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A4C" w:rsidRDefault="008C3A4C" w:rsidP="008C3A4C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bookmarkStart w:id="0" w:name="bookmark3"/>
      <w:r>
        <w:rPr>
          <w:sz w:val="24"/>
          <w:szCs w:val="24"/>
        </w:rPr>
        <w:t>ПРИЛОЖЕНИЕ 1</w:t>
      </w:r>
    </w:p>
    <w:p w:rsidR="00A6064E" w:rsidRDefault="00A6064E" w:rsidP="008C3A4C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</w:p>
    <w:p w:rsidR="008C3A4C" w:rsidRPr="00010060" w:rsidRDefault="008C3A4C" w:rsidP="008C3A4C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r w:rsidRPr="00010060">
        <w:rPr>
          <w:sz w:val="24"/>
          <w:szCs w:val="24"/>
        </w:rPr>
        <w:t>В Научно-технический совет НГУЭУ</w:t>
      </w:r>
      <w:bookmarkEnd w:id="0"/>
    </w:p>
    <w:p w:rsidR="008C3A4C" w:rsidRPr="00010060" w:rsidRDefault="008C3A4C" w:rsidP="008C3A4C">
      <w:pPr>
        <w:pStyle w:val="30"/>
        <w:keepNext/>
        <w:keepLines/>
        <w:shd w:val="clear" w:color="auto" w:fill="auto"/>
        <w:spacing w:before="0" w:after="304"/>
        <w:ind w:left="5387" w:right="280"/>
        <w:rPr>
          <w:sz w:val="24"/>
          <w:szCs w:val="24"/>
        </w:rPr>
      </w:pPr>
      <w:bookmarkStart w:id="1" w:name="bookmark4"/>
      <w:r w:rsidRPr="00010060">
        <w:rPr>
          <w:rStyle w:val="31"/>
          <w:sz w:val="24"/>
          <w:szCs w:val="24"/>
        </w:rPr>
        <w:t>от</w:t>
      </w:r>
      <w:r w:rsidRPr="00010060">
        <w:rPr>
          <w:sz w:val="24"/>
          <w:szCs w:val="24"/>
        </w:rPr>
        <w:t xml:space="preserve">  (Ф.И.О. руководителя коллектива/ исполнителя, ученая степень, ученое звание должность, место работы)</w:t>
      </w:r>
      <w:bookmarkEnd w:id="1"/>
    </w:p>
    <w:p w:rsidR="008C3A4C" w:rsidRPr="00010060" w:rsidRDefault="008C3A4C" w:rsidP="008C3A4C">
      <w:pPr>
        <w:pStyle w:val="22"/>
        <w:keepNext/>
        <w:keepLines/>
        <w:shd w:val="clear" w:color="auto" w:fill="auto"/>
        <w:spacing w:before="0" w:after="0" w:line="264" w:lineRule="auto"/>
        <w:jc w:val="center"/>
        <w:rPr>
          <w:sz w:val="24"/>
          <w:szCs w:val="24"/>
        </w:rPr>
      </w:pPr>
      <w:bookmarkStart w:id="2" w:name="bookmark5"/>
      <w:r w:rsidRPr="00010060">
        <w:rPr>
          <w:sz w:val="24"/>
          <w:szCs w:val="24"/>
        </w:rPr>
        <w:t>Заявление</w:t>
      </w:r>
      <w:bookmarkEnd w:id="2"/>
    </w:p>
    <w:p w:rsidR="008C3A4C" w:rsidRPr="00010060" w:rsidRDefault="008C3A4C" w:rsidP="008C3A4C">
      <w:pPr>
        <w:pStyle w:val="22"/>
        <w:keepNext/>
        <w:keepLines/>
        <w:shd w:val="clear" w:color="auto" w:fill="auto"/>
        <w:spacing w:before="0" w:after="0" w:line="264" w:lineRule="auto"/>
        <w:ind w:right="480"/>
        <w:jc w:val="center"/>
        <w:rPr>
          <w:sz w:val="24"/>
          <w:szCs w:val="24"/>
        </w:rPr>
      </w:pPr>
      <w:bookmarkStart w:id="3" w:name="bookmark6"/>
      <w:r w:rsidRPr="00010060">
        <w:rPr>
          <w:sz w:val="24"/>
          <w:szCs w:val="24"/>
        </w:rPr>
        <w:t>на предоставление научного целевого гранта</w:t>
      </w:r>
    </w:p>
    <w:p w:rsidR="008C3A4C" w:rsidRPr="00010060" w:rsidRDefault="008C3A4C" w:rsidP="008C3A4C">
      <w:pPr>
        <w:pStyle w:val="22"/>
        <w:keepNext/>
        <w:keepLines/>
        <w:shd w:val="clear" w:color="auto" w:fill="auto"/>
        <w:spacing w:before="0" w:after="0" w:line="264" w:lineRule="auto"/>
        <w:ind w:right="480"/>
        <w:jc w:val="center"/>
        <w:rPr>
          <w:sz w:val="24"/>
          <w:szCs w:val="24"/>
        </w:rPr>
      </w:pPr>
      <w:r w:rsidRPr="00010060">
        <w:rPr>
          <w:sz w:val="24"/>
          <w:szCs w:val="24"/>
        </w:rPr>
        <w:t>для реализации приоритетного научного проекта</w:t>
      </w:r>
      <w:bookmarkEnd w:id="3"/>
    </w:p>
    <w:tbl>
      <w:tblPr>
        <w:tblStyle w:val="a9"/>
        <w:tblW w:w="0" w:type="auto"/>
        <w:tblLook w:val="04A0"/>
      </w:tblPr>
      <w:tblGrid>
        <w:gridCol w:w="5353"/>
        <w:gridCol w:w="4217"/>
      </w:tblGrid>
      <w:tr w:rsidR="008C3A4C" w:rsidTr="001A788C">
        <w:tc>
          <w:tcPr>
            <w:tcW w:w="10173" w:type="dxa"/>
            <w:gridSpan w:val="2"/>
            <w:shd w:val="pct12" w:color="auto" w:fill="auto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  <w:r>
              <w:t>1. ИНФОРМАЦИЯ ОБ ИНИЦИАТОРАХ / ИСПОЛНИТЕЛЯХ</w:t>
            </w: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 xml:space="preserve">1.1. </w:t>
            </w:r>
            <w:proofErr w:type="gramStart"/>
            <w:r>
              <w:t xml:space="preserve">Руководитель коллектива / ответственный исполнитель (для  проекта </w:t>
            </w:r>
            <w:proofErr w:type="gramEnd"/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1.2. Состав исполнителей (исследовательский коллектив)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  <w:tcBorders>
              <w:bottom w:val="single" w:sz="4" w:space="0" w:color="auto"/>
            </w:tcBorders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1.3. Состав исполнителей (привлекаемые специалисты)</w:t>
            </w:r>
          </w:p>
        </w:tc>
        <w:tc>
          <w:tcPr>
            <w:tcW w:w="4613" w:type="dxa"/>
            <w:tcBorders>
              <w:bottom w:val="single" w:sz="4" w:space="0" w:color="auto"/>
            </w:tcBorders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10173" w:type="dxa"/>
            <w:gridSpan w:val="2"/>
            <w:shd w:val="pct12" w:color="auto" w:fill="auto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  <w:r>
              <w:t>2. ИНФОРМАЦИЯ О НАУЧНОМ ПРОЕКТЕ</w:t>
            </w: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2.1. Наименование проекта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2.2. Актуальность проекта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2.3. Описание проекта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2.4. Заинтересованное лицо (потенциальный заказчик)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2.5. Опыт реализации аналогичного проекта (проектов)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2.6. Возможность (наличие) привлечения внешнего финансирования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2.7. Этапы реализации  проекта (с указанием сроков)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  <w:tcBorders>
              <w:bottom w:val="single" w:sz="4" w:space="0" w:color="auto"/>
            </w:tcBorders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2.8. Показатели эффективности проекта</w:t>
            </w:r>
          </w:p>
        </w:tc>
        <w:tc>
          <w:tcPr>
            <w:tcW w:w="4613" w:type="dxa"/>
            <w:tcBorders>
              <w:bottom w:val="single" w:sz="4" w:space="0" w:color="auto"/>
            </w:tcBorders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10173" w:type="dxa"/>
            <w:gridSpan w:val="2"/>
            <w:shd w:val="pct12" w:color="auto" w:fill="auto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  <w:r>
              <w:t>3. ОЖИДАЕМЫЕ РЕЗУЛЬТАТЫ</w:t>
            </w: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3.1. Научные результаты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3.2. Прикладные результаты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  <w:tcBorders>
              <w:bottom w:val="single" w:sz="4" w:space="0" w:color="auto"/>
            </w:tcBorders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3.3. Внедрение результатов</w:t>
            </w:r>
          </w:p>
        </w:tc>
        <w:tc>
          <w:tcPr>
            <w:tcW w:w="4613" w:type="dxa"/>
            <w:tcBorders>
              <w:bottom w:val="single" w:sz="4" w:space="0" w:color="auto"/>
            </w:tcBorders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10173" w:type="dxa"/>
            <w:gridSpan w:val="2"/>
            <w:shd w:val="pct12" w:color="auto" w:fill="auto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  <w:r>
              <w:t>4.ОРГАНИЗАЦИОННАЯ И ФИНАНСОВАЯ ПОДДЕРЖКА</w:t>
            </w: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 xml:space="preserve">4.1. Требуемая максимальная сумма </w:t>
            </w:r>
            <w:proofErr w:type="spellStart"/>
            <w:r>
              <w:t>грантовой</w:t>
            </w:r>
            <w:proofErr w:type="spellEnd"/>
            <w:r>
              <w:t xml:space="preserve"> поддержки, руб.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  <w:tr w:rsidR="008C3A4C" w:rsidTr="001A788C">
        <w:tc>
          <w:tcPr>
            <w:tcW w:w="5560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</w:pPr>
            <w:r>
              <w:t>4.2. Требуемая информационная, организационная, инфраструктурная поддержка</w:t>
            </w:r>
          </w:p>
        </w:tc>
        <w:tc>
          <w:tcPr>
            <w:tcW w:w="4613" w:type="dxa"/>
          </w:tcPr>
          <w:p w:rsidR="008C3A4C" w:rsidRDefault="008C3A4C" w:rsidP="001A788C">
            <w:pPr>
              <w:pStyle w:val="22"/>
              <w:keepNext/>
              <w:keepLines/>
              <w:shd w:val="clear" w:color="auto" w:fill="auto"/>
              <w:spacing w:before="0" w:after="0" w:line="264" w:lineRule="auto"/>
              <w:ind w:right="480"/>
              <w:jc w:val="both"/>
            </w:pPr>
          </w:p>
        </w:tc>
      </w:tr>
    </w:tbl>
    <w:p w:rsidR="008C3A4C" w:rsidRDefault="008C3A4C" w:rsidP="008C3A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C3A4C">
        <w:rPr>
          <w:rFonts w:ascii="Times New Roman" w:hAnsi="Times New Roman" w:cs="Times New Roman"/>
          <w:sz w:val="28"/>
          <w:szCs w:val="28"/>
        </w:rPr>
        <w:t>Руководитель проекта</w:t>
      </w:r>
      <w:r w:rsidRPr="008C3A4C">
        <w:rPr>
          <w:rFonts w:ascii="Times New Roman" w:hAnsi="Times New Roman" w:cs="Times New Roman"/>
          <w:sz w:val="28"/>
          <w:szCs w:val="28"/>
        </w:rPr>
        <w:tab/>
      </w:r>
      <w:r w:rsidRPr="008C3A4C">
        <w:rPr>
          <w:rFonts w:ascii="Times New Roman" w:hAnsi="Times New Roman" w:cs="Times New Roman"/>
          <w:sz w:val="28"/>
          <w:szCs w:val="28"/>
        </w:rPr>
        <w:tab/>
      </w:r>
      <w:r w:rsidRPr="008C3A4C">
        <w:rPr>
          <w:rFonts w:ascii="Times New Roman" w:hAnsi="Times New Roman" w:cs="Times New Roman"/>
          <w:sz w:val="28"/>
          <w:szCs w:val="28"/>
        </w:rPr>
        <w:tab/>
      </w:r>
      <w:r w:rsidRPr="008C3A4C">
        <w:rPr>
          <w:rFonts w:ascii="Times New Roman" w:hAnsi="Times New Roman" w:cs="Times New Roman"/>
          <w:sz w:val="28"/>
          <w:szCs w:val="28"/>
        </w:rPr>
        <w:tab/>
      </w:r>
      <w:r w:rsidRPr="008C3A4C">
        <w:rPr>
          <w:rFonts w:ascii="Times New Roman" w:hAnsi="Times New Roman" w:cs="Times New Roman"/>
          <w:sz w:val="28"/>
          <w:szCs w:val="28"/>
        </w:rPr>
        <w:tab/>
      </w:r>
      <w:r w:rsidRPr="008C3A4C">
        <w:rPr>
          <w:rFonts w:ascii="Times New Roman" w:hAnsi="Times New Roman" w:cs="Times New Roman"/>
          <w:sz w:val="28"/>
          <w:szCs w:val="28"/>
        </w:rPr>
        <w:tab/>
        <w:t>(Инициалы, фамилия)</w:t>
      </w:r>
    </w:p>
    <w:p w:rsidR="00A6064E" w:rsidRDefault="00A6064E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bookmarkStart w:id="4" w:name="bookmark7"/>
      <w:r>
        <w:rPr>
          <w:sz w:val="24"/>
          <w:szCs w:val="24"/>
        </w:rPr>
        <w:lastRenderedPageBreak/>
        <w:t>ПРИЛОЖЕНИЕ 2</w:t>
      </w:r>
    </w:p>
    <w:p w:rsidR="00A6064E" w:rsidRDefault="00A6064E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</w:p>
    <w:p w:rsidR="008C3A4C" w:rsidRPr="00A6064E" w:rsidRDefault="008C3A4C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r w:rsidRPr="00A6064E">
        <w:rPr>
          <w:sz w:val="24"/>
          <w:szCs w:val="24"/>
        </w:rPr>
        <w:t>В Научно-технический совет НГУЭУ</w:t>
      </w:r>
      <w:bookmarkEnd w:id="4"/>
    </w:p>
    <w:p w:rsidR="008C3A4C" w:rsidRPr="00A6064E" w:rsidRDefault="008C3A4C" w:rsidP="00A6064E">
      <w:pPr>
        <w:pStyle w:val="320"/>
        <w:keepNext/>
        <w:keepLines/>
        <w:shd w:val="clear" w:color="auto" w:fill="auto"/>
        <w:spacing w:after="0" w:line="240" w:lineRule="auto"/>
        <w:ind w:left="5387"/>
        <w:rPr>
          <w:sz w:val="24"/>
          <w:szCs w:val="24"/>
        </w:rPr>
      </w:pPr>
      <w:bookmarkStart w:id="5" w:name="bookmark8"/>
      <w:r w:rsidRPr="00A6064E">
        <w:rPr>
          <w:i/>
          <w:iCs/>
          <w:sz w:val="24"/>
          <w:szCs w:val="24"/>
        </w:rPr>
        <w:t>от</w:t>
      </w:r>
      <w:r w:rsidRPr="00A6064E">
        <w:rPr>
          <w:sz w:val="24"/>
          <w:szCs w:val="24"/>
        </w:rPr>
        <w:t xml:space="preserve"> (Ф.И.О. руководителя коллектива/ исполнителя, должность, место работы, ученая степень, ученое звание)</w:t>
      </w:r>
      <w:bookmarkEnd w:id="5"/>
    </w:p>
    <w:p w:rsidR="008C3A4C" w:rsidRDefault="008C3A4C" w:rsidP="00A6064E">
      <w:pPr>
        <w:pStyle w:val="22"/>
        <w:keepNext/>
        <w:keepLines/>
        <w:shd w:val="clear" w:color="auto" w:fill="auto"/>
        <w:spacing w:before="0" w:after="0" w:line="240" w:lineRule="auto"/>
        <w:jc w:val="center"/>
      </w:pPr>
      <w:bookmarkStart w:id="6" w:name="bookmark9"/>
      <w:r>
        <w:t>Заявление</w:t>
      </w:r>
      <w:bookmarkEnd w:id="6"/>
    </w:p>
    <w:p w:rsidR="008C3A4C" w:rsidRDefault="008C3A4C" w:rsidP="00A6064E">
      <w:pPr>
        <w:pStyle w:val="22"/>
        <w:keepNext/>
        <w:keepLines/>
        <w:shd w:val="clear" w:color="auto" w:fill="auto"/>
        <w:spacing w:before="0" w:after="0" w:line="240" w:lineRule="auto"/>
        <w:jc w:val="center"/>
      </w:pPr>
      <w:bookmarkStart w:id="7" w:name="bookmark10"/>
      <w:r>
        <w:t>на предоставление научного исследовательского гранта для реализации</w:t>
      </w:r>
      <w:bookmarkEnd w:id="7"/>
    </w:p>
    <w:p w:rsidR="008C3A4C" w:rsidRDefault="008C3A4C" w:rsidP="00A6064E">
      <w:pPr>
        <w:pStyle w:val="22"/>
        <w:keepNext/>
        <w:keepLines/>
        <w:shd w:val="clear" w:color="auto" w:fill="auto"/>
        <w:spacing w:before="0" w:after="0" w:line="240" w:lineRule="auto"/>
        <w:jc w:val="center"/>
      </w:pPr>
      <w:bookmarkStart w:id="8" w:name="bookmark11"/>
      <w:r>
        <w:t>приоритетного научного проекта</w:t>
      </w:r>
      <w:bookmarkEnd w:id="8"/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3446"/>
        <w:gridCol w:w="5928"/>
      </w:tblGrid>
      <w:tr w:rsidR="00A6064E" w:rsidTr="00A6064E">
        <w:trPr>
          <w:trHeight w:val="29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1.ИНФОРМАЦИЯ ОБ ИНИЦИАТОРАХ / ИСПОЛНИТЕЛЯХ</w:t>
            </w: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1.1. Научная школа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1.2. Руководитель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40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исследовательского</w:t>
            </w:r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98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коллектива/</w:t>
            </w:r>
            <w:proofErr w:type="gramStart"/>
            <w:r>
              <w:t>отдельный</w:t>
            </w:r>
            <w:proofErr w:type="gramEnd"/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45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исследователь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1.3. Состав исполнителей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78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(исследовательский коллектив)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1.4. Состав исполнителей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78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(привлекаемые специалисты)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07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1.5. Наличие опыта выполнения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50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 xml:space="preserve">НИР за счет </w:t>
            </w:r>
            <w:proofErr w:type="gramStart"/>
            <w:r>
              <w:t>внешнего</w:t>
            </w:r>
            <w:proofErr w:type="gramEnd"/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финансирования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2. ИНФОРМАЦИЯ О НАУЧНОМ ПРОЕКТЕ (ИССЛЕДОВАНИИ)</w:t>
            </w:r>
          </w:p>
        </w:tc>
      </w:tr>
      <w:tr w:rsidR="00A6064E" w:rsidTr="00A6064E">
        <w:trPr>
          <w:trHeight w:val="56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83" w:lineRule="exact"/>
              <w:ind w:left="120"/>
              <w:jc w:val="left"/>
            </w:pPr>
            <w:r>
              <w:t>2.1. Наименование научного проекта (тема исследования)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83" w:lineRule="exact"/>
              <w:ind w:left="120"/>
              <w:jc w:val="left"/>
            </w:pPr>
            <w:r>
              <w:t>2.2. Актуальность проекта (исследования)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2.3. Документы,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0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proofErr w:type="gramStart"/>
            <w:r>
              <w:t>подтверждающие</w:t>
            </w:r>
            <w:proofErr w:type="gramEnd"/>
            <w:r>
              <w:t xml:space="preserve"> актуальность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2.4. Описание проекта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2.5. Степень разработанности проблемы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69" w:lineRule="exact"/>
              <w:ind w:left="120"/>
              <w:jc w:val="left"/>
            </w:pPr>
            <w:r>
              <w:t>2.6. Заинтересованное лицо (потенциальный заказчик)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17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2.7. Возможность (наличие)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23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t>привлечения внешнего финансирования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2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 xml:space="preserve">2.8. Наличие научного задела </w:t>
            </w:r>
            <w:proofErr w:type="gramStart"/>
            <w:r>
              <w:t>по</w:t>
            </w:r>
            <w:proofErr w:type="gramEnd"/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5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теме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2.9. Интеграция с другими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69"/>
        </w:trPr>
        <w:tc>
          <w:tcPr>
            <w:tcW w:w="1838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 xml:space="preserve">темами </w:t>
            </w:r>
            <w:proofErr w:type="gramStart"/>
            <w:r>
              <w:t>научных</w:t>
            </w:r>
            <w:proofErr w:type="gramEnd"/>
            <w:r>
              <w:t xml:space="preserve"> исследовании</w:t>
            </w:r>
          </w:p>
        </w:tc>
        <w:tc>
          <w:tcPr>
            <w:tcW w:w="3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40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научной школы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31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2.10. Сроки и этапы реализации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0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проекта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32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lastRenderedPageBreak/>
              <w:t>2.11. Показатели эффективности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35"/>
        </w:trPr>
        <w:tc>
          <w:tcPr>
            <w:tcW w:w="18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проекта</w:t>
            </w:r>
          </w:p>
        </w:tc>
        <w:tc>
          <w:tcPr>
            <w:tcW w:w="3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3. ОЖИДАЕМЫЕ РЕЗУЛЬТАТЫ</w:t>
            </w:r>
          </w:p>
        </w:tc>
      </w:tr>
      <w:tr w:rsidR="00A6064E" w:rsidTr="00A6064E">
        <w:trPr>
          <w:trHeight w:val="29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3.1. НАУЧНЫЕ РЕЗУЛЬТАТЫ</w:t>
            </w:r>
          </w:p>
        </w:tc>
      </w:tr>
      <w:tr w:rsidR="00A6064E" w:rsidTr="00A6064E">
        <w:trPr>
          <w:trHeight w:val="566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3.1.1. Очное участие в конференциях с публикацией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3.1.2. Публикации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3.1.3. Монографии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3.1.4. Представление к защите или защита диссертации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3.1.5. Регистрация результатов интеллектуальной деятельности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3.2. ПРИКЛАДНЫЕ РЕЗУЛЬТАТЫ</w:t>
            </w: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3.2.1 Подготовка заявки на внешнее финансирование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4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3.2.2. Получение стипендии или гранта за счет внешнего источника финансирования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35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3.2.3. Организация и проведение научных, научно-практических, иных мероприятий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4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3.2.4. Подготовка аналитических документов, планов, предложений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3.2.5. Учреждение МИП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4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8" w:lineRule="exact"/>
            </w:pPr>
            <w:r>
              <w:t>3.2.6. Подготовка программы дополнительного образования, авторского курса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35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3.2.7. Распространение информации о результатах научного проекта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ind w:left="120"/>
              <w:jc w:val="left"/>
            </w:pPr>
            <w:r>
              <w:t>3.2.8. Другое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3.3. Планируемое внедрение результатов</w:t>
            </w: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83" w:lineRule="exact"/>
              <w:ind w:left="120"/>
              <w:jc w:val="left"/>
            </w:pPr>
            <w:r>
              <w:t>3.3.1. Интеграция результатов проекта в учебный процесс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8" w:lineRule="exact"/>
              <w:ind w:left="120"/>
              <w:jc w:val="left"/>
            </w:pPr>
            <w:r>
              <w:t>3.3.2. Иные направления и формы внедрения результатов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70"/>
              <w:shd w:val="clear" w:color="auto" w:fill="auto"/>
              <w:spacing w:line="240" w:lineRule="auto"/>
              <w:ind w:left="120" w:firstLine="0"/>
            </w:pPr>
            <w:r>
              <w:t>4.ОРГАНИЗАЦИОННАЯ И ФИНАНСОВАЯ ПОДДЕРЖКА</w:t>
            </w:r>
          </w:p>
        </w:tc>
      </w:tr>
      <w:tr w:rsidR="00A6064E" w:rsidTr="00A6064E">
        <w:trPr>
          <w:trHeight w:val="562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 xml:space="preserve">4.1. Требуемая максимальная сумма </w:t>
            </w:r>
            <w:proofErr w:type="spellStart"/>
            <w:r>
              <w:t>грантовой</w:t>
            </w:r>
            <w:proofErr w:type="spellEnd"/>
            <w:r>
              <w:t xml:space="preserve"> поддержки, руб.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  <w:tr w:rsidR="00A6064E" w:rsidTr="00A6064E">
        <w:trPr>
          <w:trHeight w:val="850"/>
        </w:trPr>
        <w:tc>
          <w:tcPr>
            <w:tcW w:w="1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pStyle w:val="10"/>
              <w:shd w:val="clear" w:color="auto" w:fill="auto"/>
              <w:spacing w:before="0" w:after="0" w:line="274" w:lineRule="exact"/>
              <w:ind w:left="120"/>
              <w:jc w:val="left"/>
            </w:pPr>
            <w:r>
              <w:t>4.2. Требуемая информационная, организационная, инфраструктурная поддержка</w:t>
            </w:r>
          </w:p>
        </w:tc>
        <w:tc>
          <w:tcPr>
            <w:tcW w:w="31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064E" w:rsidRDefault="00A6064E" w:rsidP="00A6064E">
            <w:pPr>
              <w:rPr>
                <w:sz w:val="10"/>
                <w:szCs w:val="10"/>
              </w:rPr>
            </w:pPr>
          </w:p>
        </w:tc>
      </w:tr>
    </w:tbl>
    <w:p w:rsidR="00A6064E" w:rsidRDefault="00A6064E" w:rsidP="00A6064E">
      <w:pPr>
        <w:pStyle w:val="1"/>
      </w:pPr>
    </w:p>
    <w:p w:rsidR="00A6064E" w:rsidRPr="00A6064E" w:rsidRDefault="008C3A4C" w:rsidP="008C3A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64E">
        <w:rPr>
          <w:rFonts w:ascii="Times New Roman" w:hAnsi="Times New Roman" w:cs="Times New Roman"/>
          <w:sz w:val="24"/>
          <w:szCs w:val="24"/>
        </w:rPr>
        <w:t xml:space="preserve">Руководитель научного проекта </w:t>
      </w:r>
    </w:p>
    <w:p w:rsidR="008C3A4C" w:rsidRDefault="008C3A4C" w:rsidP="008C3A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6064E">
        <w:rPr>
          <w:rFonts w:ascii="Times New Roman" w:hAnsi="Times New Roman" w:cs="Times New Roman"/>
          <w:sz w:val="24"/>
          <w:szCs w:val="24"/>
        </w:rPr>
        <w:t xml:space="preserve">Руководитель научной школы </w:t>
      </w:r>
    </w:p>
    <w:p w:rsidR="00A6064E" w:rsidRDefault="00A6064E" w:rsidP="008C3A4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064E" w:rsidRDefault="00A6064E" w:rsidP="00A6064E">
      <w:pPr>
        <w:pStyle w:val="22"/>
        <w:keepNext/>
        <w:keepLines/>
        <w:shd w:val="clear" w:color="auto" w:fill="auto"/>
        <w:spacing w:before="0" w:after="282" w:line="270" w:lineRule="exact"/>
        <w:ind w:left="4140"/>
        <w:jc w:val="right"/>
      </w:pPr>
      <w:bookmarkStart w:id="9" w:name="bookmark12"/>
      <w:r>
        <w:t>ПРИЛОЖЕНИЕ 3</w:t>
      </w:r>
    </w:p>
    <w:p w:rsidR="00A6064E" w:rsidRDefault="00A6064E" w:rsidP="00A6064E">
      <w:pPr>
        <w:pStyle w:val="22"/>
        <w:keepNext/>
        <w:keepLines/>
        <w:shd w:val="clear" w:color="auto" w:fill="auto"/>
        <w:spacing w:before="0" w:after="282" w:line="270" w:lineRule="exact"/>
        <w:jc w:val="center"/>
      </w:pPr>
      <w:r>
        <w:t>Смета научного проекта</w:t>
      </w:r>
      <w:bookmarkEnd w:id="9"/>
      <w:r>
        <w:t>*</w:t>
      </w:r>
    </w:p>
    <w:p w:rsidR="00A6064E" w:rsidRDefault="00A6064E" w:rsidP="00A6064E">
      <w:pPr>
        <w:pStyle w:val="50"/>
        <w:shd w:val="clear" w:color="auto" w:fill="auto"/>
        <w:tabs>
          <w:tab w:val="left" w:leader="underscore" w:pos="10499"/>
        </w:tabs>
        <w:spacing w:before="0" w:after="306" w:line="270" w:lineRule="exact"/>
        <w:ind w:firstLine="0"/>
        <w:jc w:val="left"/>
      </w:pPr>
      <w:bookmarkStart w:id="10" w:name="bookmark13"/>
      <w:r>
        <w:t>Наименование проекта</w:t>
      </w:r>
      <w:bookmarkEnd w:id="10"/>
      <w:r>
        <w:t>__________________________________________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A0"/>
      </w:tblPr>
      <w:tblGrid>
        <w:gridCol w:w="670"/>
        <w:gridCol w:w="3324"/>
        <w:gridCol w:w="1346"/>
        <w:gridCol w:w="1340"/>
        <w:gridCol w:w="1340"/>
        <w:gridCol w:w="1354"/>
      </w:tblGrid>
      <w:tr w:rsidR="00A6064E" w:rsidRPr="00A6064E" w:rsidTr="00A6064E">
        <w:tc>
          <w:tcPr>
            <w:tcW w:w="357" w:type="pct"/>
            <w:shd w:val="clear" w:color="auto" w:fill="auto"/>
            <w:vAlign w:val="center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 xml:space="preserve">N </w:t>
            </w:r>
            <w:r>
              <w:rPr>
                <w:b/>
              </w:rPr>
              <w:br/>
            </w:r>
            <w:proofErr w:type="spellStart"/>
            <w:proofErr w:type="gramStart"/>
            <w:r w:rsidRPr="00A6064E">
              <w:rPr>
                <w:b/>
              </w:rPr>
              <w:t>п</w:t>
            </w:r>
            <w:proofErr w:type="spellEnd"/>
            <w:proofErr w:type="gramEnd"/>
            <w:r w:rsidRPr="00A6064E">
              <w:rPr>
                <w:b/>
              </w:rPr>
              <w:t>/</w:t>
            </w:r>
            <w:proofErr w:type="spellStart"/>
            <w:r w:rsidRPr="00A6064E">
              <w:rPr>
                <w:b/>
              </w:rPr>
              <w:t>п</w:t>
            </w:r>
            <w:proofErr w:type="spellEnd"/>
          </w:p>
        </w:tc>
        <w:tc>
          <w:tcPr>
            <w:tcW w:w="1773" w:type="pct"/>
            <w:shd w:val="clear" w:color="auto" w:fill="auto"/>
            <w:vAlign w:val="center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Статьи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1-е</w:t>
            </w:r>
          </w:p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полугодие 2017 г., руб.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2-е</w:t>
            </w:r>
          </w:p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полугодие 2017 г., руб.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Общий объем, руб.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center"/>
              <w:rPr>
                <w:b/>
              </w:rPr>
            </w:pPr>
            <w:r w:rsidRPr="00A6064E">
              <w:rPr>
                <w:b/>
              </w:rPr>
              <w:t>Примечание</w:t>
            </w: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70"/>
              <w:shd w:val="clear" w:color="auto" w:fill="auto"/>
              <w:spacing w:line="240" w:lineRule="auto"/>
              <w:ind w:firstLine="0"/>
            </w:pPr>
            <w:r w:rsidRPr="00A6064E">
              <w:t>Поступления,</w:t>
            </w:r>
            <w:r w:rsidRPr="00A6064E">
              <w:rPr>
                <w:rStyle w:val="71"/>
                <w:b w:val="0"/>
                <w:bCs w:val="0"/>
              </w:rPr>
              <w:t xml:space="preserve"> всего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1.1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Внутренний грант НГУЭУ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1.2.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Организационные взносы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1.3.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Оплата публикаций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1.4.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Спонсорство, внешние гранты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1.5.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proofErr w:type="spellStart"/>
            <w:r w:rsidRPr="00A6064E">
              <w:t>Софинансирование</w:t>
            </w:r>
            <w:proofErr w:type="spellEnd"/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1.6.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Прочее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70"/>
              <w:shd w:val="clear" w:color="auto" w:fill="auto"/>
              <w:spacing w:line="240" w:lineRule="auto"/>
              <w:ind w:firstLine="0"/>
            </w:pPr>
            <w:r w:rsidRPr="00A6064E">
              <w:t>Расходы,</w:t>
            </w:r>
            <w:r w:rsidRPr="00A6064E">
              <w:rPr>
                <w:rStyle w:val="71"/>
                <w:b w:val="0"/>
                <w:bCs w:val="0"/>
              </w:rPr>
              <w:t xml:space="preserve"> всего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Оплата труда, всего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2.1.1.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руководителя проекта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2.1.2.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исполнителей проекта (исследовательский коллектив)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2.1.3.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исполнителей проекта (привлеченные специалисты)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2.1.4.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начисления (27,1 %)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2.2.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Командировочные расходы, организационные взносы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2.3.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Публикация материалов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2.4.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Регистрация результатов интеллектуальной деятельности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2.5.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 xml:space="preserve">Приобретение основных средств, материалов, </w:t>
            </w:r>
            <w:proofErr w:type="gramStart"/>
            <w:r w:rsidRPr="00A6064E">
              <w:t>ПО</w:t>
            </w:r>
            <w:proofErr w:type="gramEnd"/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2.6.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</w:pPr>
            <w:r w:rsidRPr="00A6064E">
              <w:t>Полиграфическая, рекламная, сувенирная продукция и услуги НГУЭУ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2.7.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Прочие расходы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  <w:tr w:rsidR="00A6064E" w:rsidRPr="00A6064E" w:rsidTr="00A6064E">
        <w:tc>
          <w:tcPr>
            <w:tcW w:w="357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right"/>
            </w:pPr>
            <w:r w:rsidRPr="00A6064E">
              <w:t>2.8.</w:t>
            </w:r>
          </w:p>
        </w:tc>
        <w:tc>
          <w:tcPr>
            <w:tcW w:w="1773" w:type="pct"/>
            <w:shd w:val="clear" w:color="auto" w:fill="auto"/>
          </w:tcPr>
          <w:p w:rsidR="00A6064E" w:rsidRPr="00A6064E" w:rsidRDefault="00A6064E" w:rsidP="00A6064E">
            <w:pPr>
              <w:pStyle w:val="10"/>
              <w:shd w:val="clear" w:color="auto" w:fill="auto"/>
              <w:spacing w:before="0" w:after="0" w:line="240" w:lineRule="auto"/>
              <w:jc w:val="left"/>
            </w:pPr>
            <w:r w:rsidRPr="00A6064E">
              <w:t>Накладные расходы (30%)</w:t>
            </w:r>
          </w:p>
        </w:tc>
        <w:tc>
          <w:tcPr>
            <w:tcW w:w="718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15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  <w:tc>
          <w:tcPr>
            <w:tcW w:w="722" w:type="pct"/>
            <w:shd w:val="clear" w:color="auto" w:fill="auto"/>
          </w:tcPr>
          <w:p w:rsidR="00A6064E" w:rsidRPr="00A6064E" w:rsidRDefault="00A6064E" w:rsidP="00A6064E">
            <w:pPr>
              <w:spacing w:after="0" w:line="240" w:lineRule="auto"/>
              <w:rPr>
                <w:sz w:val="10"/>
                <w:szCs w:val="10"/>
              </w:rPr>
            </w:pPr>
          </w:p>
        </w:tc>
      </w:tr>
    </w:tbl>
    <w:p w:rsidR="00A6064E" w:rsidRDefault="00A6064E" w:rsidP="00A6064E">
      <w:pPr>
        <w:pStyle w:val="1"/>
      </w:pPr>
      <w:bookmarkStart w:id="11" w:name="bookmark14"/>
    </w:p>
    <w:p w:rsidR="00A6064E" w:rsidRPr="00A6064E" w:rsidRDefault="00A6064E" w:rsidP="00A6064E">
      <w:pPr>
        <w:pStyle w:val="1"/>
      </w:pPr>
      <w:r>
        <w:t xml:space="preserve">* – подается в формате </w:t>
      </w:r>
      <w:r>
        <w:rPr>
          <w:lang w:val="en-US"/>
        </w:rPr>
        <w:t>Excel</w:t>
      </w:r>
    </w:p>
    <w:p w:rsidR="00A6064E" w:rsidRDefault="00A6064E" w:rsidP="00A6064E">
      <w:pPr>
        <w:pStyle w:val="1"/>
      </w:pPr>
    </w:p>
    <w:p w:rsidR="00A6064E" w:rsidRDefault="00A6064E" w:rsidP="00A6064E">
      <w:pPr>
        <w:pStyle w:val="1"/>
      </w:pPr>
    </w:p>
    <w:p w:rsidR="00A6064E" w:rsidRDefault="00A6064E" w:rsidP="00A6064E">
      <w:pPr>
        <w:pStyle w:val="1"/>
      </w:pPr>
      <w:r>
        <w:t>Руководитель проекта</w:t>
      </w:r>
      <w:bookmarkEnd w:id="11"/>
    </w:p>
    <w:p w:rsidR="00A6064E" w:rsidRPr="004B65EA" w:rsidRDefault="00A6064E" w:rsidP="00A6064E">
      <w:pPr>
        <w:pageBreakBefore/>
        <w:spacing w:after="0" w:line="240" w:lineRule="auto"/>
        <w:jc w:val="right"/>
        <w:rPr>
          <w:rFonts w:ascii="Times New Roman" w:hAnsi="Times New Roman"/>
          <w:sz w:val="26"/>
          <w:szCs w:val="26"/>
          <w:lang w:eastAsia="ru-RU"/>
        </w:rPr>
      </w:pPr>
      <w:r w:rsidRPr="004B65EA">
        <w:rPr>
          <w:rFonts w:ascii="Times New Roman" w:hAnsi="Times New Roman"/>
          <w:sz w:val="26"/>
          <w:szCs w:val="26"/>
          <w:lang w:eastAsia="ru-RU"/>
        </w:rPr>
        <w:lastRenderedPageBreak/>
        <w:t>ПРИЛОЖЕНИЕ 4</w:t>
      </w:r>
    </w:p>
    <w:p w:rsidR="00A6064E" w:rsidRPr="004B65EA" w:rsidRDefault="00A6064E" w:rsidP="00A6064E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 w:rsidRPr="004B65EA">
        <w:rPr>
          <w:rFonts w:ascii="Times New Roman" w:hAnsi="Times New Roman"/>
          <w:b/>
          <w:bCs/>
          <w:sz w:val="27"/>
          <w:szCs w:val="27"/>
          <w:lang w:eastAsia="ru-RU"/>
        </w:rPr>
        <w:t>Проект регистрационной карты ЦИТИС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64"/>
        <w:gridCol w:w="709"/>
        <w:gridCol w:w="3402"/>
        <w:gridCol w:w="2126"/>
      </w:tblGrid>
      <w:tr w:rsidR="00A6064E" w:rsidRPr="004C21BC" w:rsidTr="001A788C">
        <w:trPr>
          <w:tblCellSpacing w:w="15" w:type="dxa"/>
        </w:trPr>
        <w:tc>
          <w:tcPr>
            <w:tcW w:w="311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РК </w:t>
            </w:r>
          </w:p>
        </w:tc>
        <w:tc>
          <w:tcPr>
            <w:tcW w:w="67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Регистрационный номер НИОКР </w:t>
            </w:r>
          </w:p>
        </w:tc>
        <w:tc>
          <w:tcPr>
            <w:tcW w:w="2081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Дата регистрации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311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(Регистрационная карта НИОКР) </w:t>
            </w:r>
          </w:p>
        </w:tc>
        <w:tc>
          <w:tcPr>
            <w:tcW w:w="67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401"/>
      </w:tblGrid>
      <w:tr w:rsidR="00A6064E" w:rsidRPr="004C21BC" w:rsidTr="001A788C">
        <w:trPr>
          <w:tblCellSpacing w:w="15" w:type="dxa"/>
        </w:trPr>
        <w:tc>
          <w:tcPr>
            <w:tcW w:w="9341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Наименование НИОКР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9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708"/>
        <w:gridCol w:w="2737"/>
      </w:tblGrid>
      <w:tr w:rsidR="00A6064E" w:rsidRPr="004C21BC" w:rsidTr="001A788C">
        <w:trPr>
          <w:tblCellSpacing w:w="15" w:type="dxa"/>
        </w:trPr>
        <w:tc>
          <w:tcPr>
            <w:tcW w:w="6663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Приоритетное направление развития науки, технологий и техники Российской Федерации 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2D0028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940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78"/>
        <w:gridCol w:w="4728"/>
      </w:tblGrid>
      <w:tr w:rsidR="00A6064E" w:rsidRPr="004C21BC" w:rsidTr="001A788C">
        <w:trPr>
          <w:trHeight w:val="697"/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Критическая технология Российской Федерации 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70" w:lineRule="atLeast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940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324"/>
        <w:gridCol w:w="8079"/>
      </w:tblGrid>
      <w:tr w:rsidR="00A6064E" w:rsidRPr="004C21BC" w:rsidTr="001A788C">
        <w:trPr>
          <w:trHeight w:val="213"/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Вид работы </w:t>
            </w:r>
          </w:p>
        </w:tc>
        <w:tc>
          <w:tcPr>
            <w:tcW w:w="8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320"/>
        <w:gridCol w:w="1417"/>
        <w:gridCol w:w="1558"/>
        <w:gridCol w:w="1699"/>
        <w:gridCol w:w="1557"/>
        <w:gridCol w:w="1843"/>
        <w:gridCol w:w="50"/>
      </w:tblGrid>
      <w:tr w:rsidR="00A6064E" w:rsidRPr="004C21BC" w:rsidTr="00DB138F">
        <w:trPr>
          <w:tblCellSpacing w:w="15" w:type="dxa"/>
        </w:trPr>
        <w:tc>
          <w:tcPr>
            <w:tcW w:w="9384" w:type="dxa"/>
            <w:gridSpan w:val="7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Аннотация </w:t>
            </w:r>
          </w:p>
        </w:tc>
      </w:tr>
      <w:tr w:rsidR="00A6064E" w:rsidRPr="004C21BC" w:rsidTr="00DB138F">
        <w:trPr>
          <w:tblCellSpacing w:w="15" w:type="dxa"/>
        </w:trPr>
        <w:tc>
          <w:tcPr>
            <w:tcW w:w="93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38F" w:rsidRDefault="00DB138F" w:rsidP="001A788C">
            <w:pPr>
              <w:spacing w:after="0" w:line="240" w:lineRule="auto"/>
              <w:ind w:firstLine="488"/>
              <w:jc w:val="both"/>
              <w:rPr>
                <w:rFonts w:ascii="Times New Roman" w:hAnsi="Times New Roman"/>
                <w:lang w:eastAsia="ru-RU"/>
              </w:rPr>
            </w:pPr>
          </w:p>
          <w:p w:rsidR="00DB138F" w:rsidRDefault="00DB138F" w:rsidP="001A788C">
            <w:pPr>
              <w:spacing w:after="0" w:line="240" w:lineRule="auto"/>
              <w:ind w:firstLine="488"/>
              <w:jc w:val="both"/>
              <w:rPr>
                <w:rFonts w:ascii="Times New Roman" w:hAnsi="Times New Roman"/>
                <w:lang w:eastAsia="ru-RU"/>
              </w:rPr>
            </w:pPr>
          </w:p>
          <w:p w:rsidR="00A6064E" w:rsidRPr="004B65EA" w:rsidRDefault="00A6064E" w:rsidP="001A788C">
            <w:pPr>
              <w:spacing w:after="0" w:line="240" w:lineRule="auto"/>
              <w:ind w:firstLine="48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4253" w:type="dxa"/>
            <w:gridSpan w:val="3"/>
          </w:tcPr>
          <w:p w:rsidR="00A6064E" w:rsidRPr="004B65EA" w:rsidRDefault="00A6064E" w:rsidP="001A788C">
            <w:pPr>
              <w:tabs>
                <w:tab w:val="left" w:pos="390"/>
                <w:tab w:val="center" w:pos="2111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br w:type="page"/>
            </w:r>
          </w:p>
          <w:p w:rsidR="00A6064E" w:rsidRPr="004B65EA" w:rsidRDefault="00A6064E" w:rsidP="001A788C">
            <w:pPr>
              <w:tabs>
                <w:tab w:val="left" w:pos="315"/>
                <w:tab w:val="left" w:pos="390"/>
                <w:tab w:val="center" w:pos="2111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Коды тематических рубрик </w:t>
            </w:r>
          </w:p>
        </w:tc>
        <w:tc>
          <w:tcPr>
            <w:tcW w:w="1671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    </w:t>
            </w:r>
          </w:p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52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  <w:tc>
          <w:tcPr>
            <w:tcW w:w="1813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Индекс УДК*(5)</w:t>
            </w:r>
          </w:p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>   65</w:t>
            </w: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1276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388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671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813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Коды международной классификации</w:t>
            </w:r>
          </w:p>
        </w:tc>
      </w:tr>
      <w:tr w:rsidR="00A6064E" w:rsidRPr="004C21BC" w:rsidTr="00DB138F">
        <w:trPr>
          <w:gridAfter w:val="1"/>
          <w:wAfter w:w="5" w:type="dxa"/>
          <w:tblCellSpacing w:w="15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4B65EA">
              <w:rPr>
                <w:rFonts w:ascii="Times New Roman" w:hAnsi="Times New Roman"/>
                <w:lang w:eastAsia="ru-RU"/>
              </w:rPr>
              <w:t xml:space="preserve">   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    </w:t>
            </w: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p w:rsidR="00A6064E" w:rsidRPr="004B65EA" w:rsidRDefault="00A6064E" w:rsidP="00A6064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399"/>
        <w:gridCol w:w="45"/>
      </w:tblGrid>
      <w:tr w:rsidR="00A6064E" w:rsidRPr="004C21BC" w:rsidTr="001A788C">
        <w:trPr>
          <w:gridAfter w:val="1"/>
          <w:tblCellSpacing w:w="15" w:type="dxa"/>
        </w:trPr>
        <w:tc>
          <w:tcPr>
            <w:tcW w:w="9586" w:type="dxa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Ключевые слова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</w:tcPr>
          <w:p w:rsidR="00A6064E" w:rsidRPr="004B65EA" w:rsidRDefault="00A6064E" w:rsidP="001A788C">
            <w:pPr>
              <w:tabs>
                <w:tab w:val="left" w:pos="106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ab/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138F" w:rsidRPr="004B65EA" w:rsidRDefault="00DB138F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  <w:p w:rsidR="00A6064E" w:rsidRPr="004B65EA" w:rsidRDefault="00A6064E" w:rsidP="00DB13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Наименование федеральной целевой (государственной) программы, в соответствии с которой проводится работ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B138F" w:rsidRPr="004B65EA" w:rsidRDefault="00DB138F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704"/>
        <w:gridCol w:w="2487"/>
        <w:gridCol w:w="2273"/>
      </w:tblGrid>
      <w:tr w:rsidR="00A6064E" w:rsidRPr="00DB138F" w:rsidTr="001A788C">
        <w:trPr>
          <w:tblCellSpacing w:w="15" w:type="dxa"/>
        </w:trPr>
        <w:tc>
          <w:tcPr>
            <w:tcW w:w="0" w:type="auto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Источник финансирования </w:t>
            </w:r>
          </w:p>
        </w:tc>
        <w:tc>
          <w:tcPr>
            <w:tcW w:w="0" w:type="auto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Объем финансирования, тыс. рублей </w:t>
            </w:r>
          </w:p>
        </w:tc>
        <w:tc>
          <w:tcPr>
            <w:tcW w:w="0" w:type="auto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Коды бюджетной классификации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федерального бюджета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val="en-US"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бюджетов субъектов Российской Федерации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местных бюджетов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lastRenderedPageBreak/>
              <w:t xml:space="preserve">Средства сторонних организаций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rHeight w:val="697"/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Средства фондов поддержки научной и (или) научно-технической деятельности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Собственные средства организации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252"/>
        <w:gridCol w:w="1396"/>
        <w:gridCol w:w="4847"/>
        <w:gridCol w:w="1969"/>
      </w:tblGrid>
      <w:tr w:rsidR="00A6064E" w:rsidRPr="00DB138F" w:rsidTr="001A788C">
        <w:trPr>
          <w:tblCellSpacing w:w="15" w:type="dxa"/>
        </w:trPr>
        <w:tc>
          <w:tcPr>
            <w:tcW w:w="0" w:type="auto"/>
            <w:gridSpan w:val="2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Сроки выполнения работы:</w:t>
            </w:r>
          </w:p>
        </w:tc>
        <w:tc>
          <w:tcPr>
            <w:tcW w:w="0" w:type="auto"/>
            <w:vMerge w:val="restart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Номер договора, государственного/муниципального контракта, иного документа</w:t>
            </w:r>
          </w:p>
        </w:tc>
        <w:tc>
          <w:tcPr>
            <w:tcW w:w="0" w:type="auto"/>
            <w:vMerge w:val="restart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Основание проведения НИОКР*(8)</w:t>
            </w:r>
          </w:p>
        </w:tc>
      </w:tr>
      <w:tr w:rsidR="00A6064E" w:rsidRPr="00DB138F" w:rsidTr="001A788C">
        <w:trPr>
          <w:tblCellSpacing w:w="15" w:type="dxa"/>
        </w:trPr>
        <w:tc>
          <w:tcPr>
            <w:tcW w:w="1059" w:type="dxa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 начала</w:t>
            </w:r>
          </w:p>
        </w:tc>
        <w:tc>
          <w:tcPr>
            <w:tcW w:w="1199" w:type="dxa"/>
            <w:vAlign w:val="center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Дата окончания</w:t>
            </w:r>
          </w:p>
        </w:tc>
        <w:tc>
          <w:tcPr>
            <w:tcW w:w="0" w:type="auto"/>
            <w:vMerge/>
            <w:vAlign w:val="center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blCellSpacing w:w="15" w:type="dxa"/>
        </w:trPr>
        <w:tc>
          <w:tcPr>
            <w:tcW w:w="105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199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    </w:t>
            </w:r>
          </w:p>
        </w:tc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8603"/>
        <w:gridCol w:w="851"/>
      </w:tblGrid>
      <w:tr w:rsidR="00A6064E" w:rsidRPr="004C21BC" w:rsidTr="001A788C">
        <w:trPr>
          <w:tblCellSpacing w:w="15" w:type="dxa"/>
        </w:trPr>
        <w:tc>
          <w:tcPr>
            <w:tcW w:w="0" w:type="auto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Общее количество отчетов о НИОКР, планируемых к подготовке (включая </w:t>
            </w:r>
            <w:proofErr w:type="gramStart"/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>промежуточные</w:t>
            </w:r>
            <w:proofErr w:type="gramEnd"/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)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36"/>
        <w:gridCol w:w="3392"/>
        <w:gridCol w:w="1646"/>
        <w:gridCol w:w="1975"/>
        <w:gridCol w:w="1395"/>
      </w:tblGrid>
      <w:tr w:rsidR="00A6064E" w:rsidRPr="004C21BC" w:rsidTr="001A788C">
        <w:trPr>
          <w:tblCellSpacing w:w="15" w:type="dxa"/>
        </w:trPr>
        <w:tc>
          <w:tcPr>
            <w:tcW w:w="0" w:type="auto"/>
            <w:gridSpan w:val="5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Сведения о заказчике </w:t>
            </w:r>
          </w:p>
        </w:tc>
      </w:tr>
      <w:tr w:rsidR="00A6064E" w:rsidRPr="004C21BC" w:rsidTr="001A788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ОКОПФ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Сокращенное наименование организации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Учредитель (ведомственная принадлежность)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ОГРН</w:t>
            </w:r>
          </w:p>
        </w:tc>
      </w:tr>
      <w:tr w:rsidR="00A6064E" w:rsidRPr="00DB138F" w:rsidTr="001A788C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72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ФЕДЕРАЛЬНОЕ ГОСУДАРСТВЕННОЕ БЮДЖЕТНОЕ ОБРАЗОВАТЕЛЬНОЕ УЧРЕЖДЕНИЕ ВЫСШЕГО ПРОФЕССИОНАЛЬНОГО ОБРАЗОВАНИЯ "НОВОСИБИРСКИЙ ГОСУДАРСТВЕННЫЙ УНИВЕРСИТЕТ ЭКОНОМИКИ И УПРАВЛЕНИЯ "НИНХ"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НГУЭУ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eastAsia="ru-RU"/>
              </w:rPr>
              <w:t>1025402483105</w:t>
            </w: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41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036"/>
        <w:gridCol w:w="3687"/>
        <w:gridCol w:w="1701"/>
        <w:gridCol w:w="1985"/>
        <w:gridCol w:w="1021"/>
        <w:gridCol w:w="111"/>
      </w:tblGrid>
      <w:tr w:rsidR="00A6064E" w:rsidRPr="004C21BC" w:rsidTr="001A788C">
        <w:trPr>
          <w:gridAfter w:val="1"/>
          <w:wAfter w:w="66" w:type="dxa"/>
          <w:trHeight w:val="211"/>
          <w:tblCellSpacing w:w="15" w:type="dxa"/>
        </w:trPr>
        <w:tc>
          <w:tcPr>
            <w:tcW w:w="9385" w:type="dxa"/>
            <w:gridSpan w:val="5"/>
          </w:tcPr>
          <w:p w:rsidR="00A6064E" w:rsidRPr="004B65EA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bCs/>
                <w:sz w:val="24"/>
                <w:szCs w:val="20"/>
                <w:lang w:eastAsia="ru-RU"/>
              </w:rPr>
              <w:t xml:space="preserve">Сведения об исполнителе </w:t>
            </w:r>
          </w:p>
        </w:tc>
      </w:tr>
      <w:tr w:rsidR="00A6064E" w:rsidRPr="004C21BC" w:rsidTr="001A788C">
        <w:trPr>
          <w:trHeight w:val="553"/>
          <w:tblCellSpacing w:w="15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ОКОПФ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Сокращенное наименование организации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Учредитель (ведомственная принадлежность)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4B65EA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ОГРН</w:t>
            </w:r>
          </w:p>
        </w:tc>
        <w:tc>
          <w:tcPr>
            <w:tcW w:w="66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</w:tc>
      </w:tr>
      <w:tr w:rsidR="00A6064E" w:rsidRPr="004C21BC" w:rsidTr="001A788C">
        <w:trPr>
          <w:trHeight w:val="520"/>
          <w:tblCellSpacing w:w="15" w:type="dxa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ФЕДЕРАЛЬНОЕ ГОСУДАРСТВЕННОЕ БЮДЖЕТНОЕ ОБРАЗОВАТЕЛЬНОЕ УЧРЕЖДЕНИЕ ВЫСШЕГО ПРОФЕССИОНАЛЬНОГО ОБРАЗОВАНИЯ "НОВОСИБИРСКИЙ ГОСУДАРСТВЕННЫЙ УНИВЕРСИТЕТ ЭКОНОМИКИ И УПРАВЛЕНИЯ "НИНХ"/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           НГУЭУ</w:t>
            </w: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Министерство образования и науки Российской Федерации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eastAsia="ru-RU"/>
              </w:rPr>
              <w:t>1025402483105</w:t>
            </w:r>
          </w:p>
        </w:tc>
        <w:tc>
          <w:tcPr>
            <w:tcW w:w="66" w:type="dxa"/>
          </w:tcPr>
          <w:p w:rsidR="00A6064E" w:rsidRPr="004B65EA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</w:p>
        </w:tc>
      </w:tr>
    </w:tbl>
    <w:p w:rsidR="00A6064E" w:rsidRPr="004B65EA" w:rsidRDefault="00A6064E" w:rsidP="00A6064E">
      <w:pPr>
        <w:spacing w:after="0" w:line="240" w:lineRule="auto"/>
        <w:rPr>
          <w:rFonts w:ascii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344"/>
        <w:gridCol w:w="2185"/>
        <w:gridCol w:w="1660"/>
        <w:gridCol w:w="1255"/>
      </w:tblGrid>
      <w:tr w:rsidR="00A6064E" w:rsidRPr="00DB138F" w:rsidTr="00DB138F">
        <w:trPr>
          <w:tblCellSpacing w:w="15" w:type="dxa"/>
        </w:trPr>
        <w:tc>
          <w:tcPr>
            <w:tcW w:w="4299" w:type="dxa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55" w:type="dxa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Фамилия, инициалы </w:t>
            </w:r>
          </w:p>
        </w:tc>
        <w:tc>
          <w:tcPr>
            <w:tcW w:w="1630" w:type="dxa"/>
          </w:tcPr>
          <w:p w:rsidR="00A6064E" w:rsidRPr="00DB138F" w:rsidRDefault="00A6064E" w:rsidP="001A788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Должность </w:t>
            </w:r>
          </w:p>
        </w:tc>
        <w:tc>
          <w:tcPr>
            <w:tcW w:w="1210" w:type="dxa"/>
          </w:tcPr>
          <w:p w:rsidR="00A6064E" w:rsidRPr="00DB138F" w:rsidRDefault="00A6064E" w:rsidP="001A788C">
            <w:pPr>
              <w:tabs>
                <w:tab w:val="center" w:pos="598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Подпись </w:t>
            </w:r>
          </w:p>
        </w:tc>
      </w:tr>
      <w:tr w:rsidR="00A6064E" w:rsidRPr="00DB138F" w:rsidTr="00DB138F">
        <w:trPr>
          <w:tblCellSpacing w:w="15" w:type="dxa"/>
        </w:trPr>
        <w:tc>
          <w:tcPr>
            <w:tcW w:w="4299" w:type="dxa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Руководитель организации-исполнителя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sz w:val="20"/>
                <w:szCs w:val="20"/>
                <w:lang w:eastAsia="ru-RU"/>
              </w:rPr>
              <w:t>Новиков А.В.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sz w:val="20"/>
                <w:szCs w:val="20"/>
                <w:lang w:eastAsia="ru-RU"/>
              </w:rPr>
              <w:t>Ректор НГУЭУ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A6064E" w:rsidRPr="00DB138F" w:rsidTr="00DB138F">
        <w:trPr>
          <w:tblCellSpacing w:w="15" w:type="dxa"/>
        </w:trPr>
        <w:tc>
          <w:tcPr>
            <w:tcW w:w="4299" w:type="dxa"/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DB138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Руководитель работы 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64E" w:rsidRPr="00DB138F" w:rsidRDefault="00A6064E" w:rsidP="001A78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A6064E" w:rsidRPr="00DB138F" w:rsidRDefault="00DB138F" w:rsidP="00DB138F">
      <w:pPr>
        <w:pStyle w:val="1"/>
        <w:jc w:val="right"/>
        <w:rPr>
          <w:rFonts w:ascii="Times New Roman" w:hAnsi="Times New Roman" w:cs="Times New Roman"/>
          <w:szCs w:val="24"/>
        </w:rPr>
      </w:pPr>
      <w:r w:rsidRPr="00DB138F">
        <w:rPr>
          <w:rFonts w:ascii="Times New Roman" w:hAnsi="Times New Roman" w:cs="Times New Roman"/>
          <w:szCs w:val="24"/>
        </w:rPr>
        <w:t>ПРИЛОЖЕНИЕ 5</w:t>
      </w:r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rPr>
          <w:b/>
          <w:sz w:val="20"/>
          <w:szCs w:val="20"/>
        </w:rPr>
      </w:pPr>
      <w:bookmarkStart w:id="12" w:name="bookmark15"/>
      <w:r w:rsidRPr="00DB138F">
        <w:rPr>
          <w:b/>
          <w:sz w:val="20"/>
          <w:szCs w:val="20"/>
        </w:rPr>
        <w:t>МЕТОДИЧЕСКИЕ РЕКОМЕНДАЦИИ ПО ФОРМИРОВАНИЮ ЗАЯВКИ НА ВНУТРЕННИЙ ИССЛЕДОВАТЕЛЬСКИЙ НАУЧНЫЙ ГРАНТ</w:t>
      </w:r>
      <w:bookmarkEnd w:id="12"/>
    </w:p>
    <w:p w:rsid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  <w:bookmarkStart w:id="13" w:name="bookmark16"/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rPr>
          <w:b/>
          <w:i/>
          <w:sz w:val="20"/>
          <w:szCs w:val="20"/>
        </w:rPr>
      </w:pPr>
      <w:r w:rsidRPr="00DB138F">
        <w:rPr>
          <w:b/>
          <w:i/>
          <w:sz w:val="20"/>
          <w:szCs w:val="20"/>
        </w:rPr>
        <w:t>I. Методические рекомендации по заполнению заявления на предоставление научного целевого гранта для реализации</w:t>
      </w:r>
      <w:bookmarkEnd w:id="13"/>
      <w:r w:rsidRPr="00DB138F">
        <w:rPr>
          <w:b/>
          <w:i/>
          <w:sz w:val="20"/>
          <w:szCs w:val="20"/>
        </w:rPr>
        <w:t xml:space="preserve"> </w:t>
      </w:r>
      <w:bookmarkStart w:id="14" w:name="bookmark17"/>
      <w:r w:rsidRPr="00DB138F">
        <w:rPr>
          <w:b/>
          <w:i/>
          <w:sz w:val="20"/>
          <w:szCs w:val="20"/>
        </w:rPr>
        <w:t>приоритетного научного проекта</w:t>
      </w:r>
      <w:bookmarkEnd w:id="14"/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</w:t>
      </w:r>
      <w:proofErr w:type="spellStart"/>
      <w:r w:rsidRPr="00DB138F">
        <w:rPr>
          <w:sz w:val="20"/>
          <w:szCs w:val="20"/>
        </w:rPr>
        <w:t>пп</w:t>
      </w:r>
      <w:proofErr w:type="spellEnd"/>
      <w:r w:rsidRPr="00DB138F">
        <w:rPr>
          <w:sz w:val="20"/>
          <w:szCs w:val="20"/>
        </w:rPr>
        <w:t xml:space="preserve">. 1.1 - 1.3 указываются следующие сведения: Ф.И.О., место работы, должность, ученая степень, ученое звание, возраст, номер телефона, </w:t>
      </w:r>
      <w:r w:rsidRPr="00DB138F">
        <w:rPr>
          <w:sz w:val="20"/>
          <w:szCs w:val="20"/>
          <w:lang w:val="en-US"/>
        </w:rPr>
        <w:t>e</w:t>
      </w:r>
      <w:r w:rsidRPr="00DB138F">
        <w:rPr>
          <w:sz w:val="20"/>
          <w:szCs w:val="20"/>
        </w:rPr>
        <w:t>-</w:t>
      </w:r>
      <w:r w:rsidRPr="00DB138F">
        <w:rPr>
          <w:sz w:val="20"/>
          <w:szCs w:val="20"/>
          <w:lang w:val="en-US"/>
        </w:rPr>
        <w:t>mail</w:t>
      </w:r>
      <w:r w:rsidRPr="00DB138F">
        <w:rPr>
          <w:sz w:val="20"/>
          <w:szCs w:val="20"/>
        </w:rPr>
        <w:t xml:space="preserve">, функциональные обязанности в рамках научного проекта. В п. 1.3 указываются специалисты, выполняющие вспомогательные функции в проекте </w:t>
      </w:r>
      <w:r w:rsidRPr="00DB138F">
        <w:rPr>
          <w:sz w:val="20"/>
          <w:szCs w:val="20"/>
        </w:rPr>
        <w:lastRenderedPageBreak/>
        <w:t>(переводчики, программисты и т.п.). При заполнении п. 1.2. и 1.3 заявки данные по каждому исполнителю перечисляются с новой строки.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100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п.2.3. раскрываются цели, задачи проекта, содержание проекта, виды, формы, методы исполнения проекта.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985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п.2.4. указывается заинтересованное в результатах реализации научного проекта лицо (орган государственной власти, общественная организация, научная организация, фонд, бизнес-ассоциация, коммерческая компания и т.п.).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98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п.2.5. указывается (при наличии) опыт реализац</w:t>
      </w:r>
      <w:proofErr w:type="gramStart"/>
      <w:r w:rsidRPr="00DB138F">
        <w:rPr>
          <w:sz w:val="20"/>
          <w:szCs w:val="20"/>
        </w:rPr>
        <w:t>ии у и</w:t>
      </w:r>
      <w:proofErr w:type="gramEnd"/>
      <w:r w:rsidRPr="00DB138F">
        <w:rPr>
          <w:sz w:val="20"/>
          <w:szCs w:val="20"/>
        </w:rPr>
        <w:t>сполнителей аналогичного проекта. Указываются основные параметры реализованных проектов (наименование, сроки реализации, ключевые показатели, оценка эффективности).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102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п.2.6. указывается информация о наличии внешнего финансирования либо о возможности третьих лиц </w:t>
      </w:r>
      <w:proofErr w:type="spellStart"/>
      <w:r w:rsidRPr="00DB138F">
        <w:rPr>
          <w:sz w:val="20"/>
          <w:szCs w:val="20"/>
        </w:rPr>
        <w:t>софинансировать</w:t>
      </w:r>
      <w:proofErr w:type="spellEnd"/>
      <w:r w:rsidRPr="00DB138F">
        <w:rPr>
          <w:sz w:val="20"/>
          <w:szCs w:val="20"/>
        </w:rPr>
        <w:t xml:space="preserve"> научный проект. Указывается предполагаемый размер внешнего финансирования.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10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п.2.7. указываются сроки и этапы выполнения проекта. По каждому этапу фиксируется начальная и конечная даты выполнения. Плановый срок выполнения проекта не может превышать 10 декабря 2015 г.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10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п.2.8. указывается информация об предлагаемых показателях эффективности проекта (помимо научных и прикладных результатов). Предлагаемые показатели эффективности определяются исследовательским коллективом.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100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3.1 и 3.2. указываются соответственно планируемые научные и прикладные результаты в соответствии с Положением о внутренних грантах НГУЭУ.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1033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п.4.1. указывается максимальная сумма </w:t>
      </w:r>
      <w:proofErr w:type="spellStart"/>
      <w:r w:rsidRPr="00DB138F">
        <w:rPr>
          <w:sz w:val="20"/>
          <w:szCs w:val="20"/>
        </w:rPr>
        <w:t>грантовой</w:t>
      </w:r>
      <w:proofErr w:type="spellEnd"/>
      <w:r w:rsidRPr="00DB138F">
        <w:rPr>
          <w:sz w:val="20"/>
          <w:szCs w:val="20"/>
        </w:rPr>
        <w:t xml:space="preserve"> поддержки, требуемой от Университета.</w:t>
      </w:r>
    </w:p>
    <w:p w:rsidR="00DB138F" w:rsidRPr="00DB138F" w:rsidRDefault="00DB138F" w:rsidP="00DB138F">
      <w:pPr>
        <w:pStyle w:val="10"/>
        <w:numPr>
          <w:ilvl w:val="0"/>
          <w:numId w:val="3"/>
        </w:numPr>
        <w:shd w:val="clear" w:color="auto" w:fill="auto"/>
        <w:tabs>
          <w:tab w:val="left" w:pos="112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п.4.2. указывается информация о требуемой поддержке от административных подразделений университета (личное участие ректора, проректоров в мероприятиях, размещение информации на сайт, в социальные сети, в раздаточные материалы, предоставление сувенирной продукции, реклама и т.д.).</w:t>
      </w: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11. При отсутствии информации по </w:t>
      </w:r>
      <w:proofErr w:type="gramStart"/>
      <w:r w:rsidRPr="00DB138F">
        <w:rPr>
          <w:sz w:val="20"/>
          <w:szCs w:val="20"/>
        </w:rPr>
        <w:t>какому-либо</w:t>
      </w:r>
      <w:proofErr w:type="gramEnd"/>
      <w:r w:rsidRPr="00DB138F">
        <w:rPr>
          <w:sz w:val="20"/>
          <w:szCs w:val="20"/>
        </w:rPr>
        <w:t xml:space="preserve"> из пунктов заявления в соответствующих строках ставится прочерк.</w:t>
      </w:r>
    </w:p>
    <w:p w:rsid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left="20" w:right="20" w:firstLine="709"/>
        <w:jc w:val="left"/>
        <w:rPr>
          <w:sz w:val="20"/>
          <w:szCs w:val="20"/>
        </w:rPr>
      </w:pPr>
      <w:bookmarkStart w:id="15" w:name="bookmark18"/>
    </w:p>
    <w:p w:rsidR="00DB138F" w:rsidRPr="0042730B" w:rsidRDefault="00DB138F" w:rsidP="0042730B">
      <w:pPr>
        <w:pStyle w:val="40"/>
        <w:keepNext/>
        <w:keepLines/>
        <w:shd w:val="clear" w:color="auto" w:fill="auto"/>
        <w:spacing w:after="0" w:line="288" w:lineRule="auto"/>
        <w:ind w:left="20" w:right="20" w:hanging="20"/>
        <w:rPr>
          <w:b/>
          <w:i/>
          <w:sz w:val="20"/>
          <w:szCs w:val="20"/>
        </w:rPr>
      </w:pPr>
      <w:r w:rsidRPr="0042730B">
        <w:rPr>
          <w:b/>
          <w:i/>
          <w:sz w:val="20"/>
          <w:szCs w:val="20"/>
        </w:rPr>
        <w:t>II. Методические рекомендации по заполнению заявления на предоставление научного исследовательского гранта для</w:t>
      </w:r>
      <w:bookmarkEnd w:id="15"/>
      <w:r w:rsidRPr="0042730B">
        <w:rPr>
          <w:b/>
          <w:i/>
          <w:sz w:val="20"/>
          <w:szCs w:val="20"/>
        </w:rPr>
        <w:t xml:space="preserve"> </w:t>
      </w:r>
      <w:bookmarkStart w:id="16" w:name="bookmark19"/>
      <w:r w:rsidRPr="0042730B">
        <w:rPr>
          <w:b/>
          <w:i/>
          <w:sz w:val="20"/>
          <w:szCs w:val="20"/>
        </w:rPr>
        <w:t>реализации приоритетного научного проекта</w:t>
      </w:r>
      <w:bookmarkEnd w:id="16"/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left="20" w:right="20" w:firstLine="709"/>
        <w:jc w:val="left"/>
        <w:rPr>
          <w:sz w:val="20"/>
          <w:szCs w:val="20"/>
        </w:rPr>
      </w:pP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Текст заявки оформляется шрифтом </w:t>
      </w:r>
      <w:r w:rsidRPr="00DB138F">
        <w:rPr>
          <w:sz w:val="20"/>
          <w:szCs w:val="20"/>
          <w:lang w:val="en-US"/>
        </w:rPr>
        <w:t>Times</w:t>
      </w:r>
      <w:r w:rsidRPr="00DB138F">
        <w:rPr>
          <w:sz w:val="20"/>
          <w:szCs w:val="20"/>
        </w:rPr>
        <w:t xml:space="preserve"> </w:t>
      </w:r>
      <w:r w:rsidRPr="00DB138F">
        <w:rPr>
          <w:sz w:val="20"/>
          <w:szCs w:val="20"/>
          <w:lang w:val="en-US"/>
        </w:rPr>
        <w:t>New</w:t>
      </w:r>
      <w:r w:rsidRPr="00DB138F">
        <w:rPr>
          <w:sz w:val="20"/>
          <w:szCs w:val="20"/>
        </w:rPr>
        <w:t xml:space="preserve"> </w:t>
      </w:r>
      <w:r w:rsidRPr="00DB138F">
        <w:rPr>
          <w:sz w:val="20"/>
          <w:szCs w:val="20"/>
          <w:lang w:val="en-US"/>
        </w:rPr>
        <w:t>Roman</w:t>
      </w:r>
      <w:r w:rsidRPr="00DB138F">
        <w:rPr>
          <w:sz w:val="20"/>
          <w:szCs w:val="20"/>
        </w:rPr>
        <w:t xml:space="preserve"> 12 </w:t>
      </w:r>
      <w:proofErr w:type="spellStart"/>
      <w:proofErr w:type="gramStart"/>
      <w:r w:rsidRPr="00DB138F">
        <w:rPr>
          <w:sz w:val="20"/>
          <w:szCs w:val="20"/>
        </w:rPr>
        <w:t>пт</w:t>
      </w:r>
      <w:proofErr w:type="spellEnd"/>
      <w:proofErr w:type="gramEnd"/>
      <w:r w:rsidRPr="00DB138F">
        <w:rPr>
          <w:sz w:val="20"/>
          <w:szCs w:val="20"/>
        </w:rPr>
        <w:t>, междустрочный интервал 1, выравнивание по ширине, уровень: основной текст.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95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п.1.1. указывается наименование научной школы, зарегистрированной в Университете или иных вузах и научных организациях (с указанием вуза или организации), иной научной школы, признанной научным сообществом; в случае отсутствия информации поле остается пустым.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</w:t>
      </w:r>
      <w:proofErr w:type="spellStart"/>
      <w:r w:rsidRPr="00DB138F">
        <w:rPr>
          <w:sz w:val="20"/>
          <w:szCs w:val="20"/>
        </w:rPr>
        <w:t>пп</w:t>
      </w:r>
      <w:proofErr w:type="spellEnd"/>
      <w:r w:rsidRPr="00DB138F">
        <w:rPr>
          <w:sz w:val="20"/>
          <w:szCs w:val="20"/>
        </w:rPr>
        <w:t xml:space="preserve">. 1.2 - 1.3 указываются следующие сведения: Ф.И.О., место работы, должность, ученая степень, ученое звание, возраст, индекс </w:t>
      </w:r>
      <w:proofErr w:type="spellStart"/>
      <w:r w:rsidRPr="00DB138F">
        <w:rPr>
          <w:sz w:val="20"/>
          <w:szCs w:val="20"/>
        </w:rPr>
        <w:t>Хирша</w:t>
      </w:r>
      <w:proofErr w:type="spellEnd"/>
      <w:r w:rsidRPr="00DB138F">
        <w:rPr>
          <w:sz w:val="20"/>
          <w:szCs w:val="20"/>
        </w:rPr>
        <w:t xml:space="preserve">, номер телефона, </w:t>
      </w:r>
      <w:r w:rsidRPr="00DB138F">
        <w:rPr>
          <w:sz w:val="20"/>
          <w:szCs w:val="20"/>
          <w:lang w:val="en-US"/>
        </w:rPr>
        <w:t>e</w:t>
      </w:r>
      <w:r w:rsidRPr="00DB138F">
        <w:rPr>
          <w:sz w:val="20"/>
          <w:szCs w:val="20"/>
        </w:rPr>
        <w:t>-</w:t>
      </w:r>
      <w:r w:rsidRPr="00DB138F">
        <w:rPr>
          <w:sz w:val="20"/>
          <w:szCs w:val="20"/>
          <w:lang w:val="en-US"/>
        </w:rPr>
        <w:t>mail</w:t>
      </w:r>
      <w:r w:rsidRPr="00DB138F">
        <w:rPr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33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1.4 указываются специалисты, выполняющие вспомогательные функции в проекте (переводчики, программисты и т.п.). В отношении данных специалистов указываются сведения: Ф.И.О., место работы, должность, функциональные обязанности в проекте.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6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При заполнении п. 1.3. и 1.4 заявки данные по каждому исполнителю перечисляются с новой строки.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04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п.1.5. указываются, при наличии, сведения о выполненных исследовательским коллективом или его отдельными сотрудниками НИР за счет внешних финансовых источников (наименование НИР, период выполнения, заказчик, сумма финансирования выполненных НИР).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1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п.2.3. указываются наименование и реквизиты документов, подтверждающих актуальность научного проекта.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80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п.2.4. раскрываются цели, задачи проекта, научная проблема, которой посвящен проект, содержание проекта, виды, формы, методы проведения исследования.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985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lastRenderedPageBreak/>
        <w:t>В п.2.6. указывается заинтересованное в результатах реализации научного проекта лицо (орган государственной власти, общественная организация, научная организация, фонд, бизнес-ассоциация, коммерческая компания и т.п.).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п.2.7. указывается информация о наличии внешнего финансирования либо о возможности заинтересованного лица выступить потенциальным заказчиком выполнения НИР (осуществить финансирование научного проекта) или покупателем результатов НИР. Указывается предполагаемый размер внешнего финансирования.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20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п.2.8. указывается информация о предварительно достигнутых членами исследовательского коллектива научных и прикладных результатах по научному проекту (исследуемой теме), сроках достижения указанных результатов. Также указываются сведения об источниках финансирования полученных результатов (внешний или внутренний грант, иное).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п.2.10. указываются сроки и этапы выполнения проекта. По каждому этапу фиксируется начальная и конечная даты выполнения. Плановый срок выполнения проекта не может превышать 10 декабря 2015 г.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2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п.2.11. указывается информация об предлагаемых показателях эффективности проекта (помимо научных и прикладных результатов). Предлагаемые показатели эффективности определяются исследовательским коллективом.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96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Описание результатов реализации научного проекта производится с учетом требований Положения о внутренних научных грантах НГУЭУ.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95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 3.1.1. указывается количество научных мероприятий, в отношении каждого - статус, наименование, место и период проведения мероприятия (если известно), информация о публикации по итогам участия (тезисы, доклад), ф.и.о. соавторов, не включенных в исследовательский коллектив (при наличии).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 xml:space="preserve">В п. 3.1.2. указывается количество публикаций (помимо предусмотренных п.3.1.1), в отношении каждой указываются (если известно) наименования журналов (сборников), их </w:t>
      </w:r>
      <w:proofErr w:type="spellStart"/>
      <w:r w:rsidRPr="00DB138F">
        <w:rPr>
          <w:sz w:val="20"/>
          <w:szCs w:val="20"/>
        </w:rPr>
        <w:t>импакт-фактор</w:t>
      </w:r>
      <w:proofErr w:type="spellEnd"/>
      <w:r w:rsidRPr="00DB138F">
        <w:rPr>
          <w:sz w:val="20"/>
          <w:szCs w:val="20"/>
        </w:rPr>
        <w:t>, вхождение в базы данных, предварительное наименование публикаций, ф.и.о. соавторов, не включенных в исследовательский коллектив (при наличии).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п.3.1.3 указывается количество монографий, в отношении каждой - предварительное название, перечень авторов (если известно).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6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п.3.1.4. указывается ф.и.о. соискателя, научного руководителя, тема диссертационного исследования, диссертационный совет, планируемый срок предоставления работы в совет и планируемый срок защиты.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п.3.1.5. указывается общее количество регистрируемых результатов интеллектуальной деятельности, в отношении каждого - наименование (если известно), перечень авторов.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3.2.1. указывается (при наличии) общее количество заявок, в отношении каждой - указать источник финансирование, название проекта (темы), планируемый объем привлекаемых средств.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82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п.3.2.2. указывается (при наличии) источник финансирования, основание финансирования (наименование проекта, темы), форма финансирования (стипендия, грант, иное), объем привлекаемых средств.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61"/>
        </w:tabs>
        <w:spacing w:before="0" w:after="0" w:line="288" w:lineRule="auto"/>
        <w:ind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 3.2.3. указывается (при наличии) статус, наименование мероприятия, ф.и.о. ответственного лица за проведение, дата (период) проведения, привлекаемые вузы / организации, основания привлечения (</w:t>
      </w:r>
      <w:proofErr w:type="spellStart"/>
      <w:r w:rsidRPr="00DB138F">
        <w:rPr>
          <w:sz w:val="20"/>
          <w:szCs w:val="20"/>
        </w:rPr>
        <w:t>соорганизатор</w:t>
      </w:r>
      <w:proofErr w:type="spellEnd"/>
      <w:r w:rsidRPr="00DB138F">
        <w:rPr>
          <w:sz w:val="20"/>
          <w:szCs w:val="20"/>
        </w:rPr>
        <w:t>, участник, прочее), планируемое количество участников (в т.ч. внутренних, внешних).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66"/>
        </w:tabs>
        <w:spacing w:before="0" w:after="0" w:line="288" w:lineRule="auto"/>
        <w:ind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 3.2.4. указывается (при наличии) общее количество документов, в отношении каждого - вид документа, наименование (краткое содержание) документа, заинтересованное лицо (пользователь).</w:t>
      </w:r>
      <w:proofErr w:type="gramEnd"/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66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3.2.5. указывается (при наличии) информация о планируемом малом инновационном предприятии (сфера деятельности, количество работников, расчетный бюджет на год).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09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п.3.2.6. указываются (при наличии) программа дополнительного образования или авторский спецкурс как прикладной результат реализации научного проекта (название, количество часов, методическое обеспечение, потенциальные заказчики).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38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lastRenderedPageBreak/>
        <w:t>В п.3.2.7. указывается (при наличии) информация о планируемых интервью, статьях в ненаучных СМИ, распространении информации в сети Интернет и иных формах популяризации результатов реализации научного проекта.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055"/>
        </w:tabs>
        <w:spacing w:before="0" w:after="0" w:line="288" w:lineRule="auto"/>
        <w:ind w:firstLine="709"/>
        <w:rPr>
          <w:sz w:val="20"/>
          <w:szCs w:val="20"/>
        </w:rPr>
      </w:pPr>
      <w:r w:rsidRPr="00DB138F">
        <w:rPr>
          <w:sz w:val="20"/>
          <w:szCs w:val="20"/>
        </w:rPr>
        <w:t>В п.3.2.9 указываются (при наличии) иные планируемые прикладные результаты.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18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 3.3.1. указывается (при наличии) информация о планируемой интеграции результатов научного проекта в образовательный процесс - дисциплина, ф.и.о. преподавателя, суть интеграции.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95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п.3.3.2. указывается (при наличии) информация </w:t>
      </w:r>
      <w:proofErr w:type="gramStart"/>
      <w:r w:rsidRPr="00DB138F">
        <w:rPr>
          <w:sz w:val="20"/>
          <w:szCs w:val="20"/>
        </w:rPr>
        <w:t>о</w:t>
      </w:r>
      <w:proofErr w:type="gramEnd"/>
      <w:r w:rsidRPr="00DB138F">
        <w:rPr>
          <w:sz w:val="20"/>
          <w:szCs w:val="20"/>
        </w:rPr>
        <w:t xml:space="preserve"> иных планируемых направлениях, формах, методах внедрения результатов научного проекта.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23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п.4.1. указывается максимальная сумма </w:t>
      </w:r>
      <w:proofErr w:type="spellStart"/>
      <w:r w:rsidRPr="00DB138F">
        <w:rPr>
          <w:sz w:val="20"/>
          <w:szCs w:val="20"/>
        </w:rPr>
        <w:t>грантовой</w:t>
      </w:r>
      <w:proofErr w:type="spellEnd"/>
      <w:r w:rsidRPr="00DB138F">
        <w:rPr>
          <w:sz w:val="20"/>
          <w:szCs w:val="20"/>
        </w:rPr>
        <w:t xml:space="preserve"> поддержки, требуемой от Университета.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104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п.4.2. указывается информация о требуемой поддержке от административных подразделений университета (личное участие ректора, проректоров в мероприятиях, размещение информации на сайт, в социальные сети, в раздаточные материалы, предоставление сувенирной продукции, реклама и т.д.).</w:t>
      </w:r>
    </w:p>
    <w:p w:rsidR="00DB138F" w:rsidRPr="00DB138F" w:rsidRDefault="00DB138F" w:rsidP="00DB138F">
      <w:pPr>
        <w:pStyle w:val="10"/>
        <w:numPr>
          <w:ilvl w:val="1"/>
          <w:numId w:val="3"/>
        </w:numPr>
        <w:shd w:val="clear" w:color="auto" w:fill="auto"/>
        <w:tabs>
          <w:tab w:val="left" w:pos="1224"/>
        </w:tabs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При отсутствии информации по </w:t>
      </w:r>
      <w:proofErr w:type="gramStart"/>
      <w:r w:rsidRPr="00DB138F">
        <w:rPr>
          <w:sz w:val="20"/>
          <w:szCs w:val="20"/>
        </w:rPr>
        <w:t>какому-либо</w:t>
      </w:r>
      <w:proofErr w:type="gramEnd"/>
      <w:r w:rsidRPr="00DB138F">
        <w:rPr>
          <w:sz w:val="20"/>
          <w:szCs w:val="20"/>
        </w:rPr>
        <w:t xml:space="preserve"> из пунктов заявления в соответствующих строках ставится прочерк.</w:t>
      </w:r>
    </w:p>
    <w:p w:rsidR="0042730B" w:rsidRDefault="0042730B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  <w:bookmarkStart w:id="17" w:name="bookmark20"/>
    </w:p>
    <w:p w:rsidR="00DB138F" w:rsidRPr="0042730B" w:rsidRDefault="00DB138F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b/>
          <w:i/>
          <w:sz w:val="20"/>
          <w:szCs w:val="20"/>
        </w:rPr>
      </w:pPr>
      <w:r w:rsidRPr="0042730B">
        <w:rPr>
          <w:b/>
          <w:i/>
          <w:sz w:val="20"/>
          <w:szCs w:val="20"/>
          <w:lang w:val="en-US"/>
        </w:rPr>
        <w:t>III</w:t>
      </w:r>
      <w:r w:rsidRPr="0042730B">
        <w:rPr>
          <w:b/>
          <w:i/>
          <w:sz w:val="20"/>
          <w:szCs w:val="20"/>
        </w:rPr>
        <w:t xml:space="preserve"> Методические рекомендации по заполнению сметы научного проекта</w:t>
      </w:r>
      <w:bookmarkEnd w:id="17"/>
    </w:p>
    <w:p w:rsidR="0042730B" w:rsidRPr="00DB138F" w:rsidRDefault="0042730B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1. В п.1.1. указывается максимальная сумма </w:t>
      </w:r>
      <w:proofErr w:type="spellStart"/>
      <w:r w:rsidRPr="00DB138F">
        <w:rPr>
          <w:sz w:val="20"/>
          <w:szCs w:val="20"/>
        </w:rPr>
        <w:t>грантовой</w:t>
      </w:r>
      <w:proofErr w:type="spellEnd"/>
      <w:r w:rsidRPr="00DB138F">
        <w:rPr>
          <w:sz w:val="20"/>
          <w:szCs w:val="20"/>
        </w:rPr>
        <w:t xml:space="preserve"> поддержки, требуемой от Университета (должна совпадать с п.4.1. заявления).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2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п.1.2. указываются (при наличии) планируемые поступления за счет организационных взносов на участие в мероприятиях, организуемых Университетом в рамках реализации научного проекта. В комментариях указывается размер организационного взноса и планируемое количество участников.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033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п.1.3 указываются (при наличии) планируемые поступления за счет оплаты публикаций в изданиях Университета. В комментариях указывается размер оплаты и планируемое количество оплат.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01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п.1.4. указываются (при наличии) планируемые поступления за счет внешних грантов, спонсоров и иных источников внешнего финансирования. В том числе указывается оценочная сумма в случае привлечения нефинансовых поступлений (взаимозачет, оплата поездок, </w:t>
      </w:r>
      <w:proofErr w:type="spellStart"/>
      <w:r w:rsidRPr="00DB138F">
        <w:rPr>
          <w:sz w:val="20"/>
          <w:szCs w:val="20"/>
        </w:rPr>
        <w:t>трэвел-гранты</w:t>
      </w:r>
      <w:proofErr w:type="spellEnd"/>
      <w:r w:rsidRPr="00DB138F">
        <w:rPr>
          <w:sz w:val="20"/>
          <w:szCs w:val="20"/>
        </w:rPr>
        <w:t>, призы от спонсоров и т.п.). Соответствующая информация указывается в комментариях.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1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п.1.5. указывается (при наличии) </w:t>
      </w:r>
      <w:proofErr w:type="spellStart"/>
      <w:r w:rsidRPr="00DB138F">
        <w:rPr>
          <w:sz w:val="20"/>
          <w:szCs w:val="20"/>
        </w:rPr>
        <w:t>софинансирование</w:t>
      </w:r>
      <w:proofErr w:type="spellEnd"/>
      <w:r w:rsidRPr="00DB138F">
        <w:rPr>
          <w:sz w:val="20"/>
          <w:szCs w:val="20"/>
        </w:rPr>
        <w:t xml:space="preserve"> исполнителей при реализации научного проекта. В комментариях указываются затраты, для которых привлекается </w:t>
      </w:r>
      <w:proofErr w:type="spellStart"/>
      <w:r w:rsidRPr="00DB138F">
        <w:rPr>
          <w:sz w:val="20"/>
          <w:szCs w:val="20"/>
        </w:rPr>
        <w:t>софинансирование</w:t>
      </w:r>
      <w:proofErr w:type="spellEnd"/>
      <w:r w:rsidRPr="00DB138F">
        <w:rPr>
          <w:sz w:val="20"/>
          <w:szCs w:val="20"/>
        </w:rPr>
        <w:t xml:space="preserve"> (оплата публикаций, поездок, пр.).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98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п.1.6. указываются (при наличии) прочие поступления для реализации научного проекта, в комментариях даются соответствующие пояснения.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п.2.1. указывается сумма пунктов 2.1.1-2.1.4.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033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п.2.1.2. указывается оплата труда, включая НДФЛ 13%, исследовательского коллектива (непосредственно </w:t>
      </w:r>
      <w:proofErr w:type="gramStart"/>
      <w:r w:rsidRPr="00DB138F">
        <w:rPr>
          <w:sz w:val="20"/>
          <w:szCs w:val="20"/>
        </w:rPr>
        <w:t>занятых</w:t>
      </w:r>
      <w:proofErr w:type="gramEnd"/>
      <w:r w:rsidRPr="00DB138F">
        <w:rPr>
          <w:sz w:val="20"/>
          <w:szCs w:val="20"/>
        </w:rPr>
        <w:t xml:space="preserve"> научно-исследовательскими разработками).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052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п.2.1.3. указывается оплата труда, включая НДФЛ 13%, вспомогательного коллектива - привлеченных специалистов (переводчиков, программистов, консультантов и проч.)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п.2.1.4. указываются начисления на общий фонд оплаты труда (сумма пп.2.1.1, 2.1.2, 2.1.3) исходя из ставки страховых взносов 27,1%.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62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п.2.2. указываются предполагаемые затраты на командировочные расходы (транспорт, проживание, суточные) и организационные взносы на участие во внешних научных мероприятиях.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0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п.2.3. указываются предполагаемые затраты на оплату публикаций во внешних научных изданиях, оплату допечатной подготовки и печати сторонними организациями.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91"/>
        </w:tabs>
        <w:spacing w:before="0" w:after="0" w:line="288" w:lineRule="auto"/>
        <w:ind w:left="2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В п.2.5. указываются предполагаемые затраты на компьютеры, оргтехнику, оборудование, мебель, литературу, программное обеспечение, материалы, комплектующие и т.п.</w:t>
      </w:r>
      <w:proofErr w:type="gramEnd"/>
      <w:r w:rsidRPr="00DB138F">
        <w:rPr>
          <w:sz w:val="20"/>
          <w:szCs w:val="20"/>
        </w:rPr>
        <w:t xml:space="preserve"> В комментариях даются соответствующие пояснения.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48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 2.6. указываются затраты на полиграфическую, рекламную, </w:t>
      </w:r>
      <w:proofErr w:type="spellStart"/>
      <w:r w:rsidRPr="00DB138F">
        <w:rPr>
          <w:sz w:val="20"/>
          <w:szCs w:val="20"/>
        </w:rPr>
        <w:t>сувернирную</w:t>
      </w:r>
      <w:proofErr w:type="spellEnd"/>
      <w:r w:rsidRPr="00DB138F">
        <w:rPr>
          <w:sz w:val="20"/>
          <w:szCs w:val="20"/>
        </w:rPr>
        <w:t xml:space="preserve"> продукцию НГУЭУ, представленную в рамках реализации научного проекта, а также затраты на допечатную подготовку и печать изданий, иные услуги, предоставляемые</w:t>
      </w: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lastRenderedPageBreak/>
        <w:t>Университетом. Сумма указывается исходя из установленных внутренних расценок. В комментариях указывается объем продукции и услуг (в шт., экз., печатных листах, часах) и внутренние расценки.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43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В п.2.7 указываются (при наличии) прочие расходы. В комментариях даются соответствующие пояснения.</w:t>
      </w:r>
    </w:p>
    <w:p w:rsidR="00DB138F" w:rsidRP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В п.2.8. указываются накладные расходы на сумму затрат, финансируемых за счет внутреннего гранта, исходя из установленного норматива. Сумма накладных расходов считается по формуле 30% </w:t>
      </w:r>
      <w:proofErr w:type="spellStart"/>
      <w:r w:rsidRPr="00DB138F">
        <w:rPr>
          <w:sz w:val="20"/>
          <w:szCs w:val="20"/>
        </w:rPr>
        <w:t>х</w:t>
      </w:r>
      <w:proofErr w:type="spellEnd"/>
      <w:r w:rsidRPr="00DB138F">
        <w:rPr>
          <w:sz w:val="20"/>
          <w:szCs w:val="20"/>
        </w:rPr>
        <w:t xml:space="preserve"> ((п.2.1+п.2.2+п.2.3+п.2.4+п.2.5+п.2.6+п.2.7) - (п.1.2+п.1.3+п.1.4+п.1.5+п.1.6)).</w:t>
      </w:r>
    </w:p>
    <w:p w:rsidR="00DB138F" w:rsidRDefault="00DB138F" w:rsidP="00DB138F">
      <w:pPr>
        <w:pStyle w:val="10"/>
        <w:numPr>
          <w:ilvl w:val="2"/>
          <w:numId w:val="3"/>
        </w:numPr>
        <w:shd w:val="clear" w:color="auto" w:fill="auto"/>
        <w:tabs>
          <w:tab w:val="left" w:pos="1124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Смета заполняется в формате </w:t>
      </w:r>
      <w:r w:rsidRPr="00DB138F">
        <w:rPr>
          <w:sz w:val="20"/>
          <w:szCs w:val="20"/>
          <w:lang w:val="en-US"/>
        </w:rPr>
        <w:t>MS</w:t>
      </w:r>
      <w:r w:rsidRPr="00DB138F">
        <w:rPr>
          <w:sz w:val="20"/>
          <w:szCs w:val="20"/>
        </w:rPr>
        <w:t xml:space="preserve"> </w:t>
      </w:r>
      <w:r w:rsidRPr="00DB138F">
        <w:rPr>
          <w:sz w:val="20"/>
          <w:szCs w:val="20"/>
          <w:lang w:val="en-US"/>
        </w:rPr>
        <w:t>Excel</w:t>
      </w:r>
      <w:r w:rsidRPr="00DB138F">
        <w:rPr>
          <w:sz w:val="20"/>
          <w:szCs w:val="20"/>
        </w:rPr>
        <w:t xml:space="preserve"> по предоставленному шаблону. Ячейки, представляющие </w:t>
      </w:r>
      <w:proofErr w:type="spellStart"/>
      <w:r w:rsidRPr="00DB138F">
        <w:rPr>
          <w:sz w:val="20"/>
          <w:szCs w:val="20"/>
        </w:rPr>
        <w:t>пп</w:t>
      </w:r>
      <w:proofErr w:type="spellEnd"/>
      <w:r w:rsidRPr="00DB138F">
        <w:rPr>
          <w:sz w:val="20"/>
          <w:szCs w:val="20"/>
        </w:rPr>
        <w:t>. 1, 1.1. 2, 2.1, 2.1.4, 2.8 сметы заполняются автоматически.</w:t>
      </w:r>
    </w:p>
    <w:p w:rsidR="0042730B" w:rsidRPr="00DB138F" w:rsidRDefault="0042730B" w:rsidP="0042730B">
      <w:pPr>
        <w:pStyle w:val="10"/>
        <w:shd w:val="clear" w:color="auto" w:fill="auto"/>
        <w:tabs>
          <w:tab w:val="left" w:pos="1124"/>
        </w:tabs>
        <w:spacing w:before="0" w:after="0" w:line="288" w:lineRule="auto"/>
        <w:ind w:left="729" w:right="20"/>
        <w:rPr>
          <w:sz w:val="20"/>
          <w:szCs w:val="20"/>
        </w:rPr>
      </w:pPr>
    </w:p>
    <w:p w:rsidR="00DB138F" w:rsidRPr="0042730B" w:rsidRDefault="00DB138F" w:rsidP="0042730B">
      <w:pPr>
        <w:pStyle w:val="40"/>
        <w:keepNext/>
        <w:keepLines/>
        <w:shd w:val="clear" w:color="auto" w:fill="auto"/>
        <w:spacing w:after="0" w:line="288" w:lineRule="auto"/>
        <w:rPr>
          <w:b/>
          <w:i/>
          <w:sz w:val="20"/>
          <w:szCs w:val="20"/>
        </w:rPr>
      </w:pPr>
      <w:bookmarkStart w:id="18" w:name="bookmark21"/>
      <w:r w:rsidRPr="0042730B">
        <w:rPr>
          <w:b/>
          <w:i/>
          <w:sz w:val="20"/>
          <w:szCs w:val="20"/>
        </w:rPr>
        <w:t>IV Рекомендации (требования) к заполнению формы направления сведений о начинаемой научно-исследовательской, опытно-конструкторской и технологической работе (далее - РК)</w:t>
      </w:r>
      <w:bookmarkEnd w:id="18"/>
    </w:p>
    <w:p w:rsidR="0042730B" w:rsidRPr="00DB138F" w:rsidRDefault="0042730B" w:rsidP="00DB138F">
      <w:pPr>
        <w:pStyle w:val="40"/>
        <w:keepNext/>
        <w:keepLines/>
        <w:shd w:val="clear" w:color="auto" w:fill="auto"/>
        <w:spacing w:after="0" w:line="288" w:lineRule="auto"/>
        <w:ind w:firstLine="709"/>
        <w:rPr>
          <w:sz w:val="20"/>
          <w:szCs w:val="20"/>
        </w:rPr>
      </w:pP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В РК вносятся следующие сведения:</w:t>
      </w:r>
    </w:p>
    <w:p w:rsidR="00DB138F" w:rsidRPr="00DB138F" w:rsidRDefault="00DB138F" w:rsidP="00DB138F">
      <w:pPr>
        <w:pStyle w:val="40"/>
        <w:keepNext/>
        <w:keepLines/>
        <w:numPr>
          <w:ilvl w:val="3"/>
          <w:numId w:val="3"/>
        </w:numPr>
        <w:shd w:val="clear" w:color="auto" w:fill="auto"/>
        <w:tabs>
          <w:tab w:val="left" w:pos="956"/>
        </w:tabs>
        <w:spacing w:after="0" w:line="288" w:lineRule="auto"/>
        <w:ind w:left="20" w:firstLine="709"/>
        <w:jc w:val="both"/>
        <w:rPr>
          <w:sz w:val="20"/>
          <w:szCs w:val="20"/>
        </w:rPr>
      </w:pPr>
      <w:bookmarkStart w:id="19" w:name="bookmark22"/>
      <w:r w:rsidRPr="00DB138F">
        <w:rPr>
          <w:sz w:val="20"/>
          <w:szCs w:val="20"/>
        </w:rPr>
        <w:t>Регистрационный номер Р</w:t>
      </w:r>
      <w:proofErr w:type="gramStart"/>
      <w:r w:rsidRPr="00DB138F">
        <w:rPr>
          <w:sz w:val="20"/>
          <w:szCs w:val="20"/>
        </w:rPr>
        <w:t>К-</w:t>
      </w:r>
      <w:proofErr w:type="gramEnd"/>
      <w:r w:rsidRPr="00DB138F">
        <w:rPr>
          <w:rStyle w:val="41"/>
          <w:sz w:val="20"/>
          <w:szCs w:val="20"/>
        </w:rPr>
        <w:t xml:space="preserve"> присваивается ФГАНУ </w:t>
      </w:r>
      <w:proofErr w:type="spellStart"/>
      <w:r w:rsidRPr="00DB138F">
        <w:rPr>
          <w:rStyle w:val="41"/>
          <w:sz w:val="20"/>
          <w:szCs w:val="20"/>
        </w:rPr>
        <w:t>ЦИТиС</w:t>
      </w:r>
      <w:proofErr w:type="spellEnd"/>
      <w:r w:rsidRPr="00DB138F">
        <w:rPr>
          <w:sz w:val="20"/>
          <w:szCs w:val="20"/>
        </w:rPr>
        <w:t xml:space="preserve"> (заполнять не</w:t>
      </w:r>
      <w:bookmarkEnd w:id="19"/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left="20" w:firstLine="709"/>
        <w:jc w:val="both"/>
        <w:rPr>
          <w:sz w:val="20"/>
          <w:szCs w:val="20"/>
        </w:rPr>
      </w:pPr>
      <w:bookmarkStart w:id="20" w:name="bookmark23"/>
      <w:r w:rsidRPr="00DB138F">
        <w:rPr>
          <w:sz w:val="20"/>
          <w:szCs w:val="20"/>
        </w:rPr>
        <w:t>надо).</w:t>
      </w:r>
      <w:bookmarkEnd w:id="20"/>
    </w:p>
    <w:p w:rsidR="00DB138F" w:rsidRPr="00DB138F" w:rsidRDefault="00DB138F" w:rsidP="00DB138F">
      <w:pPr>
        <w:pStyle w:val="40"/>
        <w:keepNext/>
        <w:keepLines/>
        <w:numPr>
          <w:ilvl w:val="3"/>
          <w:numId w:val="3"/>
        </w:numPr>
        <w:shd w:val="clear" w:color="auto" w:fill="auto"/>
        <w:tabs>
          <w:tab w:val="left" w:pos="970"/>
        </w:tabs>
        <w:spacing w:after="0" w:line="288" w:lineRule="auto"/>
        <w:ind w:left="20" w:firstLine="709"/>
        <w:jc w:val="both"/>
        <w:rPr>
          <w:sz w:val="20"/>
          <w:szCs w:val="20"/>
        </w:rPr>
      </w:pPr>
      <w:bookmarkStart w:id="21" w:name="bookmark24"/>
      <w:r w:rsidRPr="00DB138F">
        <w:rPr>
          <w:sz w:val="20"/>
          <w:szCs w:val="20"/>
        </w:rPr>
        <w:t>Дата регистраци</w:t>
      </w:r>
      <w:proofErr w:type="gramStart"/>
      <w:r w:rsidRPr="00DB138F">
        <w:rPr>
          <w:sz w:val="20"/>
          <w:szCs w:val="20"/>
        </w:rPr>
        <w:t>и-</w:t>
      </w:r>
      <w:proofErr w:type="gramEnd"/>
      <w:r w:rsidRPr="00DB138F">
        <w:rPr>
          <w:rStyle w:val="41"/>
          <w:sz w:val="20"/>
          <w:szCs w:val="20"/>
        </w:rPr>
        <w:t xml:space="preserve"> заполняется ФГАНУ </w:t>
      </w:r>
      <w:proofErr w:type="spellStart"/>
      <w:r w:rsidRPr="00DB138F">
        <w:rPr>
          <w:rStyle w:val="41"/>
          <w:sz w:val="20"/>
          <w:szCs w:val="20"/>
        </w:rPr>
        <w:t>ЦИТиС</w:t>
      </w:r>
      <w:proofErr w:type="spellEnd"/>
      <w:r w:rsidRPr="00DB138F">
        <w:rPr>
          <w:sz w:val="20"/>
          <w:szCs w:val="20"/>
        </w:rPr>
        <w:t xml:space="preserve"> (заполнять не надо).</w:t>
      </w:r>
      <w:bookmarkEnd w:id="21"/>
    </w:p>
    <w:p w:rsidR="00DB138F" w:rsidRPr="00DB138F" w:rsidRDefault="00DB138F" w:rsidP="00DB138F">
      <w:pPr>
        <w:pStyle w:val="10"/>
        <w:numPr>
          <w:ilvl w:val="3"/>
          <w:numId w:val="3"/>
        </w:numPr>
        <w:shd w:val="clear" w:color="auto" w:fill="auto"/>
        <w:tabs>
          <w:tab w:val="left" w:pos="966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Наименование НИОК</w:t>
      </w:r>
      <w:proofErr w:type="gramStart"/>
      <w:r w:rsidRPr="00DB138F">
        <w:rPr>
          <w:rStyle w:val="ab"/>
          <w:sz w:val="20"/>
          <w:szCs w:val="20"/>
        </w:rPr>
        <w:t>Р-</w:t>
      </w:r>
      <w:proofErr w:type="gramEnd"/>
      <w:r w:rsidRPr="00DB138F">
        <w:rPr>
          <w:sz w:val="20"/>
          <w:szCs w:val="20"/>
        </w:rPr>
        <w:t xml:space="preserve"> указывается наименование регистрируемой работы в соответствии с формулировками контракта (договора, плана, программы, задания и т.п.).</w:t>
      </w:r>
    </w:p>
    <w:p w:rsidR="00DB138F" w:rsidRPr="00DB138F" w:rsidRDefault="00DB138F" w:rsidP="00DB138F">
      <w:pPr>
        <w:pStyle w:val="40"/>
        <w:keepNext/>
        <w:keepLines/>
        <w:numPr>
          <w:ilvl w:val="3"/>
          <w:numId w:val="3"/>
        </w:numPr>
        <w:shd w:val="clear" w:color="auto" w:fill="auto"/>
        <w:tabs>
          <w:tab w:val="left" w:pos="966"/>
        </w:tabs>
        <w:spacing w:after="0" w:line="288" w:lineRule="auto"/>
        <w:ind w:left="20" w:right="20" w:firstLine="709"/>
        <w:jc w:val="both"/>
        <w:rPr>
          <w:sz w:val="20"/>
          <w:szCs w:val="20"/>
        </w:rPr>
      </w:pPr>
      <w:bookmarkStart w:id="22" w:name="bookmark25"/>
      <w:r w:rsidRPr="00DB138F">
        <w:rPr>
          <w:sz w:val="20"/>
          <w:szCs w:val="20"/>
        </w:rPr>
        <w:t>Приоритетное направление развития науки, технологий и техники Российской Федераци</w:t>
      </w:r>
      <w:proofErr w:type="gramStart"/>
      <w:r w:rsidRPr="00DB138F">
        <w:rPr>
          <w:sz w:val="20"/>
          <w:szCs w:val="20"/>
        </w:rPr>
        <w:t>и-</w:t>
      </w:r>
      <w:proofErr w:type="gramEnd"/>
      <w:r w:rsidRPr="00DB138F">
        <w:rPr>
          <w:rStyle w:val="41"/>
          <w:sz w:val="20"/>
          <w:szCs w:val="20"/>
        </w:rPr>
        <w:t xml:space="preserve"> указывается соответствующее значение:</w:t>
      </w:r>
      <w:bookmarkEnd w:id="22"/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5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Безопасность и противодействие терроризму.</w:t>
      </w:r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7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Живые системы.</w:t>
      </w:r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Индустрия </w:t>
      </w:r>
      <w:proofErr w:type="spellStart"/>
      <w:r w:rsidRPr="00DB138F">
        <w:rPr>
          <w:sz w:val="20"/>
          <w:szCs w:val="20"/>
        </w:rPr>
        <w:t>наносистем</w:t>
      </w:r>
      <w:proofErr w:type="spellEnd"/>
      <w:r w:rsidRPr="00DB138F">
        <w:rPr>
          <w:sz w:val="20"/>
          <w:szCs w:val="20"/>
        </w:rPr>
        <w:t xml:space="preserve"> и материалов.</w:t>
      </w:r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Информационно-телекоммуникационные системы.</w:t>
      </w:r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66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Перспективные вооружения, военная и специальная техника.</w:t>
      </w:r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Рациональное природопользование.</w:t>
      </w:r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8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Транспортные, авиационные и космические системы.</w:t>
      </w:r>
    </w:p>
    <w:p w:rsidR="00DB138F" w:rsidRPr="00DB138F" w:rsidRDefault="00DB138F" w:rsidP="00DB138F">
      <w:pPr>
        <w:pStyle w:val="10"/>
        <w:numPr>
          <w:ilvl w:val="4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Энергетика и энергосбережение.</w:t>
      </w:r>
    </w:p>
    <w:p w:rsidR="00DB138F" w:rsidRPr="00DB138F" w:rsidRDefault="00DB138F" w:rsidP="00DB138F">
      <w:pPr>
        <w:pStyle w:val="40"/>
        <w:keepNext/>
        <w:keepLines/>
        <w:shd w:val="clear" w:color="auto" w:fill="auto"/>
        <w:spacing w:after="0" w:line="288" w:lineRule="auto"/>
        <w:ind w:left="20" w:right="20" w:firstLine="709"/>
        <w:jc w:val="both"/>
        <w:rPr>
          <w:sz w:val="20"/>
          <w:szCs w:val="20"/>
        </w:rPr>
      </w:pPr>
      <w:bookmarkStart w:id="23" w:name="bookmark26"/>
      <w:r w:rsidRPr="00DB138F">
        <w:rPr>
          <w:rStyle w:val="41"/>
          <w:sz w:val="20"/>
          <w:szCs w:val="20"/>
        </w:rPr>
        <w:t>5.</w:t>
      </w:r>
      <w:r w:rsidRPr="00DB138F">
        <w:rPr>
          <w:sz w:val="20"/>
          <w:szCs w:val="20"/>
        </w:rPr>
        <w:t xml:space="preserve"> Критическая технология Российской Федераци</w:t>
      </w:r>
      <w:proofErr w:type="gramStart"/>
      <w:r w:rsidRPr="00DB138F">
        <w:rPr>
          <w:sz w:val="20"/>
          <w:szCs w:val="20"/>
        </w:rPr>
        <w:t>и-</w:t>
      </w:r>
      <w:proofErr w:type="gramEnd"/>
      <w:r w:rsidRPr="00DB138F">
        <w:rPr>
          <w:rStyle w:val="41"/>
          <w:sz w:val="20"/>
          <w:szCs w:val="20"/>
        </w:rPr>
        <w:t xml:space="preserve"> указывается соответствующее значение:</w:t>
      </w:r>
      <w:bookmarkEnd w:id="23"/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46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Базовые и критические военные, специальные и промышленные технологии.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Биоинформационные технологии.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proofErr w:type="spellStart"/>
      <w:r w:rsidRPr="00DB138F">
        <w:rPr>
          <w:sz w:val="20"/>
          <w:szCs w:val="20"/>
        </w:rPr>
        <w:t>Биокаталитические</w:t>
      </w:r>
      <w:proofErr w:type="spellEnd"/>
      <w:r w:rsidRPr="00DB138F">
        <w:rPr>
          <w:sz w:val="20"/>
          <w:szCs w:val="20"/>
        </w:rPr>
        <w:t xml:space="preserve">, биосинтетические и </w:t>
      </w:r>
      <w:proofErr w:type="spellStart"/>
      <w:r w:rsidRPr="00DB138F">
        <w:rPr>
          <w:sz w:val="20"/>
          <w:szCs w:val="20"/>
        </w:rPr>
        <w:t>биосенсорные</w:t>
      </w:r>
      <w:proofErr w:type="spellEnd"/>
      <w:r w:rsidRPr="00DB138F">
        <w:rPr>
          <w:sz w:val="20"/>
          <w:szCs w:val="20"/>
        </w:rPr>
        <w:t xml:space="preserve"> технологии.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61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Биомедицинские и ветеринарные технологии жизнеобеспечения и защиты человека и животных.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66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Геномные и </w:t>
      </w:r>
      <w:proofErr w:type="spellStart"/>
      <w:r w:rsidRPr="00DB138F">
        <w:rPr>
          <w:sz w:val="20"/>
          <w:szCs w:val="20"/>
        </w:rPr>
        <w:t>постгеномные</w:t>
      </w:r>
      <w:proofErr w:type="spellEnd"/>
      <w:r w:rsidRPr="00DB138F">
        <w:rPr>
          <w:sz w:val="20"/>
          <w:szCs w:val="20"/>
        </w:rPr>
        <w:t xml:space="preserve"> технологии создания лекарственных средств.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Клеточные технологии.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75"/>
        </w:tabs>
        <w:spacing w:before="0" w:after="0" w:line="288" w:lineRule="auto"/>
        <w:ind w:left="20" w:firstLine="709"/>
        <w:rPr>
          <w:sz w:val="20"/>
          <w:szCs w:val="20"/>
        </w:rPr>
      </w:pPr>
      <w:proofErr w:type="spellStart"/>
      <w:r w:rsidRPr="00DB138F">
        <w:rPr>
          <w:sz w:val="20"/>
          <w:szCs w:val="20"/>
        </w:rPr>
        <w:t>Нанотехнологии</w:t>
      </w:r>
      <w:proofErr w:type="spellEnd"/>
      <w:r w:rsidRPr="00DB138F">
        <w:rPr>
          <w:sz w:val="20"/>
          <w:szCs w:val="20"/>
        </w:rPr>
        <w:t xml:space="preserve"> и </w:t>
      </w:r>
      <w:proofErr w:type="spellStart"/>
      <w:r w:rsidRPr="00DB138F">
        <w:rPr>
          <w:sz w:val="20"/>
          <w:szCs w:val="20"/>
        </w:rPr>
        <w:t>наноматериалы</w:t>
      </w:r>
      <w:proofErr w:type="spellEnd"/>
      <w:r w:rsidRPr="00DB138F">
        <w:rPr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атомной энергетики, ядерного топливного цикла, безопасного обращения с радиоактивными отходами и отработавшим ядерным топливом.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98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</w:t>
      </w:r>
      <w:proofErr w:type="spellStart"/>
      <w:r w:rsidRPr="00DB138F">
        <w:rPr>
          <w:sz w:val="20"/>
          <w:szCs w:val="20"/>
        </w:rPr>
        <w:t>биоинженерии</w:t>
      </w:r>
      <w:proofErr w:type="spellEnd"/>
      <w:r w:rsidRPr="00DB138F">
        <w:rPr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водородной энергетики.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механотроники и создания </w:t>
      </w:r>
      <w:proofErr w:type="spellStart"/>
      <w:r w:rsidRPr="00DB138F">
        <w:rPr>
          <w:sz w:val="20"/>
          <w:szCs w:val="20"/>
        </w:rPr>
        <w:t>микросистемной</w:t>
      </w:r>
      <w:proofErr w:type="spellEnd"/>
      <w:r w:rsidRPr="00DB138F">
        <w:rPr>
          <w:sz w:val="20"/>
          <w:szCs w:val="20"/>
        </w:rPr>
        <w:t xml:space="preserve"> техники.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мониторинга и прогнозирования состояния атмосферы и гидросферы.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новых и возобновляемых источников энергии.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обеспечения защиты и жизнедеятельности населения и опасных объектов при угрозах террористических проявлений.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обработки, хранения, передачи и защиты информации.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оценки ресурсов и прогнозирования состояния литосферы и биосферы.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lastRenderedPageBreak/>
        <w:t>Технологии переработки и утилизации техногенных образований и отходов.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производства программного обеспечения.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8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производства топлив и энергии из органического сырья.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распределенных вычислений и систем.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снижения риска и уменьшения последствий природных и техногенных катастроф.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создания </w:t>
      </w:r>
      <w:proofErr w:type="spellStart"/>
      <w:r w:rsidRPr="00DB138F">
        <w:rPr>
          <w:sz w:val="20"/>
          <w:szCs w:val="20"/>
        </w:rPr>
        <w:t>биосовместимых</w:t>
      </w:r>
      <w:proofErr w:type="spellEnd"/>
      <w:r w:rsidRPr="00DB138F">
        <w:rPr>
          <w:sz w:val="20"/>
          <w:szCs w:val="20"/>
        </w:rPr>
        <w:t xml:space="preserve"> материалов.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обработки композиционных и керамических материалов.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обработки кристаллических материалов.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обработки полимеров и эластомеров.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 управления новыми видами транспортных систем.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интеллектуальных систем навигации и управления.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мембран и каталитических систем.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новых поколений ракетно-космической, авиационной и морской техники.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электронной компонентной базы.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создания энергосберегающих систем транспортировки, распределения и потребления тепла и электроэнергии.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10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Технологии создания </w:t>
      </w:r>
      <w:proofErr w:type="spellStart"/>
      <w:r w:rsidRPr="00DB138F">
        <w:rPr>
          <w:sz w:val="20"/>
          <w:szCs w:val="20"/>
        </w:rPr>
        <w:t>энергоэффективных</w:t>
      </w:r>
      <w:proofErr w:type="spellEnd"/>
      <w:r w:rsidRPr="00DB138F">
        <w:rPr>
          <w:sz w:val="20"/>
          <w:szCs w:val="20"/>
        </w:rPr>
        <w:t xml:space="preserve"> двигателей и движителей для транспортных систем.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экологически безопасного ресурсосберегающего производства и переработки сельскохозяйственного сырья и продуктов питания.</w:t>
      </w:r>
    </w:p>
    <w:p w:rsidR="00DB138F" w:rsidRPr="00DB138F" w:rsidRDefault="00DB138F" w:rsidP="00DB138F">
      <w:pPr>
        <w:pStyle w:val="10"/>
        <w:numPr>
          <w:ilvl w:val="5"/>
          <w:numId w:val="3"/>
        </w:numPr>
        <w:shd w:val="clear" w:color="auto" w:fill="auto"/>
        <w:tabs>
          <w:tab w:val="left" w:pos="1090"/>
        </w:tabs>
        <w:spacing w:before="0" w:after="0" w:line="288" w:lineRule="auto"/>
        <w:ind w:left="2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Технологии экологически безопасной разработки месторождений и добычи полезных ископаемых.</w:t>
      </w: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6.</w:t>
      </w:r>
      <w:r w:rsidRPr="00DB138F">
        <w:rPr>
          <w:rStyle w:val="ab"/>
          <w:sz w:val="20"/>
          <w:szCs w:val="20"/>
        </w:rPr>
        <w:t xml:space="preserve"> Вид работы</w:t>
      </w:r>
      <w:r w:rsidRPr="00DB138F">
        <w:rPr>
          <w:sz w:val="20"/>
          <w:szCs w:val="20"/>
        </w:rPr>
        <w:t xml:space="preserve"> - указывается соответствующее значение:</w:t>
      </w:r>
    </w:p>
    <w:p w:rsidR="00DB138F" w:rsidRPr="00DB138F" w:rsidRDefault="00DB138F" w:rsidP="00DB138F">
      <w:pPr>
        <w:pStyle w:val="10"/>
        <w:numPr>
          <w:ilvl w:val="6"/>
          <w:numId w:val="3"/>
        </w:numPr>
        <w:shd w:val="clear" w:color="auto" w:fill="auto"/>
        <w:tabs>
          <w:tab w:val="left" w:pos="951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Научно-исследовательская работа (НИР) - фундаментальная.</w:t>
      </w:r>
    </w:p>
    <w:p w:rsidR="00DB138F" w:rsidRPr="00DB138F" w:rsidRDefault="00DB138F" w:rsidP="00DB138F">
      <w:pPr>
        <w:pStyle w:val="10"/>
        <w:numPr>
          <w:ilvl w:val="6"/>
          <w:numId w:val="3"/>
        </w:numPr>
        <w:shd w:val="clear" w:color="auto" w:fill="auto"/>
        <w:tabs>
          <w:tab w:val="left" w:pos="975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Научно-исследовательская работа (НИР) - прикладная.</w:t>
      </w:r>
    </w:p>
    <w:p w:rsidR="00DB138F" w:rsidRPr="00DB138F" w:rsidRDefault="00DB138F" w:rsidP="00DB138F">
      <w:pPr>
        <w:pStyle w:val="10"/>
        <w:numPr>
          <w:ilvl w:val="6"/>
          <w:numId w:val="3"/>
        </w:numPr>
        <w:shd w:val="clear" w:color="auto" w:fill="auto"/>
        <w:tabs>
          <w:tab w:val="left" w:pos="970"/>
        </w:tabs>
        <w:spacing w:before="0" w:after="0" w:line="288" w:lineRule="auto"/>
        <w:ind w:left="20" w:firstLine="709"/>
        <w:rPr>
          <w:sz w:val="20"/>
          <w:szCs w:val="20"/>
        </w:rPr>
      </w:pPr>
      <w:r w:rsidRPr="00DB138F">
        <w:rPr>
          <w:sz w:val="20"/>
          <w:szCs w:val="20"/>
        </w:rPr>
        <w:t>Научно-исследовательская работа (НИР) - поисковая.</w:t>
      </w:r>
    </w:p>
    <w:p w:rsidR="00DB138F" w:rsidRPr="00DB138F" w:rsidRDefault="00DB138F" w:rsidP="00DB138F">
      <w:pPr>
        <w:pStyle w:val="10"/>
        <w:numPr>
          <w:ilvl w:val="6"/>
          <w:numId w:val="3"/>
        </w:numPr>
        <w:shd w:val="clear" w:color="auto" w:fill="auto"/>
        <w:tabs>
          <w:tab w:val="left" w:pos="100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Опытно-конструкторская работа (ОКР).</w:t>
      </w:r>
    </w:p>
    <w:p w:rsidR="00DB138F" w:rsidRPr="00DB138F" w:rsidRDefault="00DB138F" w:rsidP="00DB138F">
      <w:pPr>
        <w:pStyle w:val="10"/>
        <w:numPr>
          <w:ilvl w:val="6"/>
          <w:numId w:val="3"/>
        </w:numPr>
        <w:shd w:val="clear" w:color="auto" w:fill="auto"/>
        <w:tabs>
          <w:tab w:val="left" w:pos="986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Проектно-конструкторская работа (ПКР)*.</w:t>
      </w:r>
    </w:p>
    <w:p w:rsidR="00DB138F" w:rsidRPr="00DB138F" w:rsidRDefault="00DB138F" w:rsidP="00DB138F">
      <w:pPr>
        <w:pStyle w:val="10"/>
        <w:numPr>
          <w:ilvl w:val="6"/>
          <w:numId w:val="3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Проектно-технологическая работа (ПТР)*.</w:t>
      </w:r>
    </w:p>
    <w:p w:rsidR="00DB138F" w:rsidRPr="00DB138F" w:rsidRDefault="00DB138F" w:rsidP="00DB138F">
      <w:pPr>
        <w:pStyle w:val="10"/>
        <w:numPr>
          <w:ilvl w:val="6"/>
          <w:numId w:val="3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Конструкторско-технологическая работа (КТР)*.</w:t>
      </w:r>
    </w:p>
    <w:p w:rsidR="00DB138F" w:rsidRPr="00DB138F" w:rsidRDefault="00DB138F" w:rsidP="00DB138F">
      <w:pPr>
        <w:pStyle w:val="101"/>
        <w:shd w:val="clear" w:color="auto" w:fill="auto"/>
        <w:spacing w:after="0"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* - Виды работ, использовавшиеся ранее в единой федеральной базе учета результатов НИР и ОКР.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986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Аннотаци</w:t>
      </w:r>
      <w:proofErr w:type="gramStart"/>
      <w:r w:rsidRPr="00DB138F">
        <w:rPr>
          <w:rStyle w:val="ab"/>
          <w:sz w:val="20"/>
          <w:szCs w:val="20"/>
        </w:rPr>
        <w:t>я-</w:t>
      </w:r>
      <w:proofErr w:type="gramEnd"/>
      <w:r w:rsidRPr="00DB138F">
        <w:rPr>
          <w:sz w:val="20"/>
          <w:szCs w:val="20"/>
        </w:rPr>
        <w:t xml:space="preserve"> в краткой свободной форме отражаются планируемые результаты работы и основные ожидаемые характеристики и параметры объекта исследования или разработки.</w:t>
      </w: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Аннотация составляется в соответствии с требованиями межгосударственного стандарта ГОСТ 7.9-95«Реферат и аннотация. Общие требования».</w:t>
      </w:r>
    </w:p>
    <w:p w:rsidR="00DB138F" w:rsidRPr="00DB138F" w:rsidRDefault="00DB138F" w:rsidP="00DB138F">
      <w:pPr>
        <w:pStyle w:val="110"/>
        <w:shd w:val="clear" w:color="auto" w:fill="auto"/>
        <w:spacing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Текст аннотации должен быть лаконичен и четок, не должен содержать сложных формул, таблиц, рисунков и аббревиатур без их расшифровки (кроме общепринятых), а также сокращенных слов (кроме общепринятых).</w:t>
      </w:r>
    </w:p>
    <w:p w:rsidR="00DB138F" w:rsidRPr="00DB138F" w:rsidRDefault="00DB138F" w:rsidP="00DB138F">
      <w:pPr>
        <w:pStyle w:val="110"/>
        <w:shd w:val="clear" w:color="auto" w:fill="auto"/>
        <w:spacing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>Объем аннотации не должен превышать 600 знаков (не более 8 строк через полтора интервала по 80 знаков, включая пробелы);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99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Коды тематических рубри</w:t>
      </w:r>
      <w:proofErr w:type="gramStart"/>
      <w:r w:rsidRPr="00DB138F">
        <w:rPr>
          <w:rStyle w:val="ab"/>
          <w:sz w:val="20"/>
          <w:szCs w:val="20"/>
        </w:rPr>
        <w:t>к-</w:t>
      </w:r>
      <w:proofErr w:type="gramEnd"/>
      <w:r w:rsidRPr="00DB138F">
        <w:rPr>
          <w:sz w:val="20"/>
          <w:szCs w:val="20"/>
        </w:rPr>
        <w:t xml:space="preserve"> указываются коды тематических рубрик третьего уровня (вида 55.03.41) в соответствии с Государственным рубрикатором научно-технической информации (ГОСТ Р 7.0.49-2007). В случае отсутствия в рубрикаторе рубрик третьего уровня, однозначно определяющих тематику НИОКР, указываются коды рубрик второго уровня (вида 55.03). Для заполнения используется справочник кодов тематических рубрик с ресурса</w:t>
      </w:r>
      <w:r w:rsidRPr="00DB138F">
        <w:rPr>
          <w:rStyle w:val="ab"/>
          <w:sz w:val="20"/>
          <w:szCs w:val="20"/>
        </w:rPr>
        <w:t xml:space="preserve"> </w:t>
      </w:r>
      <w:hyperlink r:id="rId5" w:history="1">
        <w:r w:rsidRPr="00DB138F">
          <w:rPr>
            <w:rStyle w:val="a6"/>
            <w:b/>
            <w:bCs/>
            <w:sz w:val="20"/>
            <w:szCs w:val="20"/>
            <w:lang w:val="en-US"/>
          </w:rPr>
          <w:t>http</w:t>
        </w:r>
        <w:r w:rsidRPr="00DB138F">
          <w:rPr>
            <w:rStyle w:val="a6"/>
            <w:b/>
            <w:bCs/>
            <w:sz w:val="20"/>
            <w:szCs w:val="20"/>
          </w:rPr>
          <w:t>://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grnti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.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/</w:t>
        </w:r>
      </w:hyperlink>
      <w:r w:rsidRPr="00DB138F">
        <w:rPr>
          <w:rStyle w:val="ab"/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986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Индексы УД</w:t>
      </w:r>
      <w:proofErr w:type="gramStart"/>
      <w:r w:rsidRPr="00DB138F">
        <w:rPr>
          <w:rStyle w:val="ab"/>
          <w:sz w:val="20"/>
          <w:szCs w:val="20"/>
        </w:rPr>
        <w:t>К-</w:t>
      </w:r>
      <w:proofErr w:type="gramEnd"/>
      <w:r w:rsidRPr="00DB138F">
        <w:rPr>
          <w:sz w:val="20"/>
          <w:szCs w:val="20"/>
        </w:rPr>
        <w:t xml:space="preserve"> индексы УДК (универсальной десятичной классификации) присваиваются автоматически по кодам тематических рубрик с ресурса</w:t>
      </w:r>
      <w:r w:rsidRPr="00DB138F">
        <w:rPr>
          <w:rStyle w:val="ab"/>
          <w:sz w:val="20"/>
          <w:szCs w:val="20"/>
        </w:rPr>
        <w:t xml:space="preserve"> </w:t>
      </w:r>
      <w:hyperlink r:id="rId6" w:history="1">
        <w:r w:rsidRPr="00DB138F">
          <w:rPr>
            <w:rStyle w:val="a6"/>
            <w:b/>
            <w:bCs/>
            <w:sz w:val="20"/>
            <w:szCs w:val="20"/>
            <w:lang w:val="en-US"/>
          </w:rPr>
          <w:t>http</w:t>
        </w:r>
        <w:r w:rsidRPr="00DB138F">
          <w:rPr>
            <w:rStyle w:val="a6"/>
            <w:b/>
            <w:bCs/>
            <w:sz w:val="20"/>
            <w:szCs w:val="20"/>
          </w:rPr>
          <w:t>://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grnti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.</w:t>
        </w:r>
        <w:proofErr w:type="spellStart"/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  <w:proofErr w:type="spellEnd"/>
        <w:r w:rsidRPr="00DB138F">
          <w:rPr>
            <w:rStyle w:val="a6"/>
            <w:b/>
            <w:bCs/>
            <w:sz w:val="20"/>
            <w:szCs w:val="20"/>
          </w:rPr>
          <w:t>/</w:t>
        </w:r>
      </w:hyperlink>
      <w:r w:rsidRPr="00DB138F">
        <w:rPr>
          <w:rStyle w:val="ab"/>
          <w:sz w:val="20"/>
          <w:szCs w:val="20"/>
        </w:rPr>
        <w:t xml:space="preserve"> (заполнять не надо).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06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Коды международной классификаци</w:t>
      </w:r>
      <w:proofErr w:type="gramStart"/>
      <w:r w:rsidRPr="00DB138F">
        <w:rPr>
          <w:rStyle w:val="ab"/>
          <w:sz w:val="20"/>
          <w:szCs w:val="20"/>
        </w:rPr>
        <w:t>и-</w:t>
      </w:r>
      <w:proofErr w:type="gramEnd"/>
      <w:r w:rsidRPr="00DB138F">
        <w:rPr>
          <w:sz w:val="20"/>
          <w:szCs w:val="20"/>
        </w:rPr>
        <w:t xml:space="preserve"> коды отраслей наук, присваиваются в соответствии с международной системой классификации;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1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lastRenderedPageBreak/>
        <w:t>Ключевые слов</w:t>
      </w:r>
      <w:proofErr w:type="gramStart"/>
      <w:r w:rsidRPr="00DB138F">
        <w:rPr>
          <w:rStyle w:val="ab"/>
          <w:sz w:val="20"/>
          <w:szCs w:val="20"/>
        </w:rPr>
        <w:t>а-</w:t>
      </w:r>
      <w:proofErr w:type="gramEnd"/>
      <w:r w:rsidRPr="00DB138F">
        <w:rPr>
          <w:sz w:val="20"/>
          <w:szCs w:val="20"/>
        </w:rPr>
        <w:t xml:space="preserve"> указываются от одного до пяти слов или словосочетаний, характеризующих тематику НИОКР. Ключевые слова набираются прописными буквами в именительном падеже.</w:t>
      </w:r>
    </w:p>
    <w:p w:rsidR="00DB138F" w:rsidRPr="00DB138F" w:rsidRDefault="00DB138F" w:rsidP="00DB138F">
      <w:pPr>
        <w:pStyle w:val="70"/>
        <w:numPr>
          <w:ilvl w:val="7"/>
          <w:numId w:val="3"/>
        </w:numPr>
        <w:shd w:val="clear" w:color="auto" w:fill="auto"/>
        <w:tabs>
          <w:tab w:val="left" w:pos="1110"/>
        </w:tabs>
        <w:spacing w:line="288" w:lineRule="auto"/>
        <w:ind w:left="40" w:right="20" w:firstLine="709"/>
        <w:jc w:val="both"/>
        <w:rPr>
          <w:sz w:val="20"/>
          <w:szCs w:val="20"/>
        </w:rPr>
      </w:pPr>
      <w:r w:rsidRPr="00DB138F">
        <w:rPr>
          <w:sz w:val="20"/>
          <w:szCs w:val="20"/>
        </w:rPr>
        <w:t>Наименование федеральной целевой (государственной) программы, в соответствии с которой проводится</w:t>
      </w:r>
      <w:r w:rsidRPr="00DB138F">
        <w:rPr>
          <w:rStyle w:val="72"/>
          <w:sz w:val="20"/>
          <w:szCs w:val="20"/>
        </w:rPr>
        <w:t xml:space="preserve"> </w:t>
      </w:r>
      <w:proofErr w:type="spellStart"/>
      <w:proofErr w:type="gramStart"/>
      <w:r w:rsidRPr="00DB138F">
        <w:rPr>
          <w:rStyle w:val="72"/>
          <w:sz w:val="20"/>
          <w:szCs w:val="20"/>
        </w:rPr>
        <w:t>работа-указывается</w:t>
      </w:r>
      <w:proofErr w:type="spellEnd"/>
      <w:proofErr w:type="gramEnd"/>
      <w:r w:rsidRPr="00DB138F">
        <w:rPr>
          <w:rStyle w:val="71"/>
          <w:sz w:val="20"/>
          <w:szCs w:val="20"/>
        </w:rPr>
        <w:t xml:space="preserve"> наименование федеральной (государственной) целевой программы,</w:t>
      </w:r>
      <w:r w:rsidRPr="00DB138F">
        <w:rPr>
          <w:rStyle w:val="72"/>
          <w:sz w:val="20"/>
          <w:szCs w:val="20"/>
        </w:rPr>
        <w:t xml:space="preserve"> если работа проводится в рамках такой программы.</w:t>
      </w:r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sz w:val="20"/>
          <w:szCs w:val="20"/>
        </w:rPr>
        <w:t xml:space="preserve">Наименование федеральной целевой программы, в соответствии с которой проводится работа, заполняется с использованием соответствующего справочника с портала Министерства экономического развития Российской Федерации, расположенного по адресу: </w:t>
      </w:r>
      <w:hyperlink r:id="rId7" w:history="1">
        <w:r w:rsidRPr="00DB138F">
          <w:rPr>
            <w:rStyle w:val="a6"/>
            <w:b/>
            <w:bCs/>
            <w:sz w:val="20"/>
            <w:szCs w:val="20"/>
            <w:lang w:val="en-US"/>
          </w:rPr>
          <w:t>www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economy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gov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</w:hyperlink>
      <w:r w:rsidRPr="00DB138F">
        <w:rPr>
          <w:sz w:val="20"/>
          <w:szCs w:val="20"/>
        </w:rPr>
        <w:t xml:space="preserve"> или согласно перечню государственных программ с портала Государственных программ Российской Федерации, расположенного по адресу: </w:t>
      </w:r>
      <w:hyperlink r:id="rId8" w:history="1">
        <w:r w:rsidRPr="00DB138F">
          <w:rPr>
            <w:rStyle w:val="a6"/>
            <w:b/>
            <w:bCs/>
            <w:sz w:val="20"/>
            <w:szCs w:val="20"/>
            <w:lang w:val="en-US"/>
          </w:rPr>
          <w:t>www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gosprogrammy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gov</w:t>
        </w:r>
        <w:r w:rsidRPr="00DB138F">
          <w:rPr>
            <w:rStyle w:val="a6"/>
            <w:b/>
            <w:bCs/>
            <w:sz w:val="20"/>
            <w:szCs w:val="20"/>
          </w:rPr>
          <w:t>.</w:t>
        </w:r>
        <w:r w:rsidRPr="00DB138F">
          <w:rPr>
            <w:rStyle w:val="a6"/>
            <w:b/>
            <w:bCs/>
            <w:sz w:val="20"/>
            <w:szCs w:val="20"/>
            <w:lang w:val="en-US"/>
          </w:rPr>
          <w:t>ru</w:t>
        </w:r>
      </w:hyperlink>
      <w:r w:rsidRPr="00DB138F">
        <w:rPr>
          <w:rStyle w:val="ab"/>
          <w:sz w:val="20"/>
          <w:szCs w:val="20"/>
        </w:rPr>
        <w:t>.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1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Источник финансирования, объем финансирования, тыс. рублей, коды бюджетной классификаци</w:t>
      </w:r>
      <w:proofErr w:type="gramStart"/>
      <w:r w:rsidRPr="00DB138F">
        <w:rPr>
          <w:rStyle w:val="ab"/>
          <w:sz w:val="20"/>
          <w:szCs w:val="20"/>
        </w:rPr>
        <w:t>и-</w:t>
      </w:r>
      <w:proofErr w:type="gramEnd"/>
      <w:r w:rsidRPr="00DB138F">
        <w:rPr>
          <w:sz w:val="20"/>
          <w:szCs w:val="20"/>
        </w:rPr>
        <w:t xml:space="preserve"> указываются планируемые объемы финансирования НИОКР в тысячах рублей из разных источников финансирования (например, при цене работы в 10 000 </w:t>
      </w:r>
      <w:proofErr w:type="spellStart"/>
      <w:r w:rsidRPr="00DB138F">
        <w:rPr>
          <w:sz w:val="20"/>
          <w:szCs w:val="20"/>
        </w:rPr>
        <w:t>000</w:t>
      </w:r>
      <w:proofErr w:type="spellEnd"/>
      <w:r w:rsidRPr="00DB138F">
        <w:rPr>
          <w:sz w:val="20"/>
          <w:szCs w:val="20"/>
        </w:rPr>
        <w:t xml:space="preserve"> рублей указывается 10 000) и коды бюджетной классификации;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10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Сроки выполнения работ</w:t>
      </w:r>
      <w:proofErr w:type="gramStart"/>
      <w:r w:rsidRPr="00DB138F">
        <w:rPr>
          <w:rStyle w:val="ab"/>
          <w:sz w:val="20"/>
          <w:szCs w:val="20"/>
        </w:rPr>
        <w:t>ы-</w:t>
      </w:r>
      <w:proofErr w:type="gramEnd"/>
      <w:r w:rsidRPr="00DB138F">
        <w:rPr>
          <w:sz w:val="20"/>
          <w:szCs w:val="20"/>
        </w:rPr>
        <w:t xml:space="preserve"> указываются даты начала и окончания работы в соответствии с контрактом (договором, планом, программой, заданием и т.п.);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15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Номер договора, государственного/муниципального контракта, иного документ</w:t>
      </w:r>
      <w:proofErr w:type="gramStart"/>
      <w:r w:rsidRPr="00DB138F">
        <w:rPr>
          <w:rStyle w:val="ab"/>
          <w:sz w:val="20"/>
          <w:szCs w:val="20"/>
        </w:rPr>
        <w:t>а-</w:t>
      </w:r>
      <w:proofErr w:type="gramEnd"/>
      <w:r w:rsidRPr="00DB138F">
        <w:rPr>
          <w:sz w:val="20"/>
          <w:szCs w:val="20"/>
        </w:rPr>
        <w:t xml:space="preserve"> указывается номер государственного контракта или сведения об ином документе, если средства государственного бюджета предоставляются на выполнение НИОКР не на основании государственного контракта;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01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Основание проведения НИОК</w:t>
      </w:r>
      <w:proofErr w:type="gramStart"/>
      <w:r w:rsidRPr="00DB138F">
        <w:rPr>
          <w:rStyle w:val="ab"/>
          <w:sz w:val="20"/>
          <w:szCs w:val="20"/>
        </w:rPr>
        <w:t>Р-</w:t>
      </w:r>
      <w:proofErr w:type="gramEnd"/>
      <w:r w:rsidRPr="00DB138F">
        <w:rPr>
          <w:sz w:val="20"/>
          <w:szCs w:val="20"/>
        </w:rPr>
        <w:t xml:space="preserve"> указывается соответствующее значение:</w:t>
      </w:r>
    </w:p>
    <w:p w:rsidR="00DB138F" w:rsidRPr="00DB138F" w:rsidRDefault="00DB138F" w:rsidP="00DB138F">
      <w:pPr>
        <w:pStyle w:val="10"/>
        <w:numPr>
          <w:ilvl w:val="8"/>
          <w:numId w:val="3"/>
        </w:numPr>
        <w:shd w:val="clear" w:color="auto" w:fill="auto"/>
        <w:tabs>
          <w:tab w:val="left" w:pos="971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Решение Правительства Российской Федерации (постановление или распоряжение).</w:t>
      </w:r>
    </w:p>
    <w:p w:rsidR="00DB138F" w:rsidRPr="00DB138F" w:rsidRDefault="00DB138F" w:rsidP="00DB138F">
      <w:pPr>
        <w:pStyle w:val="10"/>
        <w:numPr>
          <w:ilvl w:val="8"/>
          <w:numId w:val="3"/>
        </w:numPr>
        <w:shd w:val="clear" w:color="auto" w:fill="auto"/>
        <w:tabs>
          <w:tab w:val="left" w:pos="995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Государственное задание.</w:t>
      </w:r>
    </w:p>
    <w:p w:rsidR="00DB138F" w:rsidRPr="00DB138F" w:rsidRDefault="00DB138F" w:rsidP="00DB138F">
      <w:pPr>
        <w:pStyle w:val="10"/>
        <w:numPr>
          <w:ilvl w:val="8"/>
          <w:numId w:val="3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Государственный или муниципальный контракт.</w:t>
      </w:r>
    </w:p>
    <w:p w:rsidR="00DB138F" w:rsidRPr="00DB138F" w:rsidRDefault="00DB138F" w:rsidP="00DB138F">
      <w:pPr>
        <w:pStyle w:val="10"/>
        <w:numPr>
          <w:ilvl w:val="8"/>
          <w:numId w:val="3"/>
        </w:numPr>
        <w:shd w:val="clear" w:color="auto" w:fill="auto"/>
        <w:tabs>
          <w:tab w:val="left" w:pos="100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Договор со сторонней организацией.</w:t>
      </w:r>
    </w:p>
    <w:p w:rsidR="00DB138F" w:rsidRPr="00DB138F" w:rsidRDefault="00DB138F" w:rsidP="00DB138F">
      <w:pPr>
        <w:pStyle w:val="10"/>
        <w:numPr>
          <w:ilvl w:val="8"/>
          <w:numId w:val="3"/>
        </w:numPr>
        <w:shd w:val="clear" w:color="auto" w:fill="auto"/>
        <w:tabs>
          <w:tab w:val="left" w:pos="986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Грант.</w:t>
      </w:r>
    </w:p>
    <w:p w:rsidR="00DB138F" w:rsidRPr="00DB138F" w:rsidRDefault="00DB138F" w:rsidP="00DB138F">
      <w:pPr>
        <w:pStyle w:val="10"/>
        <w:numPr>
          <w:ilvl w:val="8"/>
          <w:numId w:val="3"/>
        </w:numPr>
        <w:shd w:val="clear" w:color="auto" w:fill="auto"/>
        <w:tabs>
          <w:tab w:val="left" w:pos="990"/>
        </w:tabs>
        <w:spacing w:before="0" w:after="0"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Инициативная.</w:t>
      </w:r>
    </w:p>
    <w:p w:rsidR="00DB138F" w:rsidRPr="00DB138F" w:rsidRDefault="00DB138F" w:rsidP="00DB138F">
      <w:pPr>
        <w:pStyle w:val="70"/>
        <w:numPr>
          <w:ilvl w:val="7"/>
          <w:numId w:val="3"/>
        </w:numPr>
        <w:shd w:val="clear" w:color="auto" w:fill="auto"/>
        <w:tabs>
          <w:tab w:val="left" w:pos="1110"/>
        </w:tabs>
        <w:spacing w:line="288" w:lineRule="auto"/>
        <w:ind w:left="40" w:right="20" w:firstLine="709"/>
        <w:jc w:val="both"/>
        <w:rPr>
          <w:sz w:val="20"/>
          <w:szCs w:val="20"/>
        </w:rPr>
      </w:pPr>
      <w:r w:rsidRPr="00DB138F">
        <w:rPr>
          <w:sz w:val="20"/>
          <w:szCs w:val="20"/>
        </w:rPr>
        <w:t xml:space="preserve">Общее количество отчетов о НИОКР, планируемых к подготовке (включая </w:t>
      </w:r>
      <w:proofErr w:type="gramStart"/>
      <w:r w:rsidRPr="00DB138F">
        <w:rPr>
          <w:sz w:val="20"/>
          <w:szCs w:val="20"/>
        </w:rPr>
        <w:t>промежуточные</w:t>
      </w:r>
      <w:proofErr w:type="gramEnd"/>
      <w:r w:rsidRPr="00DB138F">
        <w:rPr>
          <w:sz w:val="20"/>
          <w:szCs w:val="20"/>
        </w:rPr>
        <w:t>)-</w:t>
      </w:r>
      <w:r w:rsidRPr="00DB138F">
        <w:rPr>
          <w:rStyle w:val="71"/>
          <w:sz w:val="20"/>
          <w:szCs w:val="20"/>
        </w:rPr>
        <w:t xml:space="preserve"> указывается соответствующее количество отчетов в штуках;</w:t>
      </w:r>
    </w:p>
    <w:p w:rsidR="00DB138F" w:rsidRPr="00DB138F" w:rsidRDefault="00DB138F" w:rsidP="00DB138F">
      <w:pPr>
        <w:pStyle w:val="40"/>
        <w:keepNext/>
        <w:keepLines/>
        <w:numPr>
          <w:ilvl w:val="7"/>
          <w:numId w:val="3"/>
        </w:numPr>
        <w:shd w:val="clear" w:color="auto" w:fill="auto"/>
        <w:tabs>
          <w:tab w:val="left" w:pos="1110"/>
        </w:tabs>
        <w:spacing w:after="0" w:line="288" w:lineRule="auto"/>
        <w:ind w:left="40" w:right="20" w:firstLine="709"/>
        <w:jc w:val="both"/>
        <w:rPr>
          <w:sz w:val="20"/>
          <w:szCs w:val="20"/>
        </w:rPr>
      </w:pPr>
      <w:bookmarkStart w:id="24" w:name="bookmark27"/>
      <w:r w:rsidRPr="00DB138F">
        <w:rPr>
          <w:sz w:val="20"/>
          <w:szCs w:val="20"/>
        </w:rPr>
        <w:t>Сведения о заказчике (ОКОПФ, наименование организации, сокращенное наименование организации, учредитель (ведомственная принадлежность), ОГРН)-</w:t>
      </w:r>
      <w:r w:rsidRPr="00DB138F">
        <w:rPr>
          <w:rStyle w:val="41"/>
          <w:sz w:val="20"/>
          <w:szCs w:val="20"/>
        </w:rPr>
        <w:t xml:space="preserve"> </w:t>
      </w:r>
      <w:proofErr w:type="gramStart"/>
      <w:r w:rsidRPr="00DB138F">
        <w:rPr>
          <w:rStyle w:val="41"/>
          <w:sz w:val="20"/>
          <w:szCs w:val="20"/>
        </w:rPr>
        <w:t>в</w:t>
      </w:r>
      <w:bookmarkEnd w:id="24"/>
      <w:proofErr w:type="gramEnd"/>
    </w:p>
    <w:p w:rsidR="00DB138F" w:rsidRPr="00DB138F" w:rsidRDefault="00DB138F" w:rsidP="00DB138F">
      <w:pPr>
        <w:pStyle w:val="10"/>
        <w:shd w:val="clear" w:color="auto" w:fill="auto"/>
        <w:spacing w:before="0" w:after="0" w:line="288" w:lineRule="auto"/>
        <w:ind w:left="40" w:right="20" w:firstLine="709"/>
        <w:rPr>
          <w:sz w:val="20"/>
          <w:szCs w:val="20"/>
        </w:rPr>
      </w:pPr>
      <w:proofErr w:type="gramStart"/>
      <w:r w:rsidRPr="00DB138F">
        <w:rPr>
          <w:sz w:val="20"/>
          <w:szCs w:val="20"/>
        </w:rPr>
        <w:t>соответствующих полях указываются код общероссийского классификатора организационно-правовых форм, полное и сокращенное наименование организации, сокращенное наименование министерства (ведомства) по подчиненности (при наличии) в соответствии с уставом организации, основной государственный регистрационный номер.</w:t>
      </w:r>
      <w:proofErr w:type="gramEnd"/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10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Сведения об исполнителе (ОКОПФ, наименование организации, сокращенное наименование организации, учредитель (ведомственная принадлежность), ОГРН)-</w:t>
      </w:r>
      <w:r w:rsidRPr="00DB138F">
        <w:rPr>
          <w:sz w:val="20"/>
          <w:szCs w:val="20"/>
        </w:rPr>
        <w:t xml:space="preserve"> в соответствующих полях указываются код общероссийского классификатора организационно-правовых форм, основной государственный регистрационный номер, полное и сокращенное наименование организации, сокращенное наименование министерства (ведомства) по подчиненности (при наличии) в соответствии с уставом организации.</w:t>
      </w:r>
    </w:p>
    <w:p w:rsidR="00DB138F" w:rsidRPr="00DB138F" w:rsidRDefault="00DB138F" w:rsidP="00DB138F">
      <w:pPr>
        <w:pStyle w:val="110"/>
        <w:shd w:val="clear" w:color="auto" w:fill="auto"/>
        <w:spacing w:line="288" w:lineRule="auto"/>
        <w:ind w:left="40" w:firstLine="709"/>
        <w:rPr>
          <w:sz w:val="20"/>
          <w:szCs w:val="20"/>
        </w:rPr>
      </w:pPr>
      <w:r w:rsidRPr="00DB138F">
        <w:rPr>
          <w:sz w:val="20"/>
          <w:szCs w:val="20"/>
        </w:rPr>
        <w:t>Учредитель (ведомственная принадлежность) — с портала государственных</w:t>
      </w:r>
      <w:r w:rsidR="0042730B">
        <w:rPr>
          <w:sz w:val="20"/>
          <w:szCs w:val="20"/>
        </w:rPr>
        <w:t xml:space="preserve"> </w:t>
      </w:r>
      <w:r w:rsidRPr="00DB138F">
        <w:rPr>
          <w:sz w:val="20"/>
          <w:szCs w:val="20"/>
        </w:rPr>
        <w:t>услуг.</w:t>
      </w:r>
    </w:p>
    <w:p w:rsidR="00DB138F" w:rsidRPr="00DB138F" w:rsidRDefault="00DB138F" w:rsidP="00DB138F">
      <w:pPr>
        <w:pStyle w:val="10"/>
        <w:numPr>
          <w:ilvl w:val="7"/>
          <w:numId w:val="3"/>
        </w:numPr>
        <w:shd w:val="clear" w:color="auto" w:fill="auto"/>
        <w:tabs>
          <w:tab w:val="left" w:pos="1110"/>
        </w:tabs>
        <w:spacing w:before="0" w:after="0" w:line="288" w:lineRule="auto"/>
        <w:ind w:left="40" w:right="20" w:firstLine="709"/>
        <w:rPr>
          <w:sz w:val="20"/>
          <w:szCs w:val="20"/>
        </w:rPr>
      </w:pPr>
      <w:r w:rsidRPr="00DB138F">
        <w:rPr>
          <w:rStyle w:val="ab"/>
          <w:sz w:val="20"/>
          <w:szCs w:val="20"/>
        </w:rPr>
        <w:t>Сведения о соисполнителях (ОКОПФ, наименование организации, сокращенное наименование организации, учредитель (ведомственная принадлежность), ОГРН, описание работ)-</w:t>
      </w:r>
      <w:r w:rsidRPr="00DB138F">
        <w:rPr>
          <w:sz w:val="20"/>
          <w:szCs w:val="20"/>
        </w:rPr>
        <w:t xml:space="preserve"> в соответствующих полях указываются код общероссийского классификатора организационно-правовых форм, основной государственный регистрационный номер, полное и сокращенное наименование организации, сокращенное наименование министерства (ведомства) по подчиненности (при наличии) в соответствии с уставом организации, краткая информация о НИОКР, выполняемо</w:t>
      </w:r>
      <w:proofErr w:type="gramStart"/>
      <w:r w:rsidRPr="00DB138F">
        <w:rPr>
          <w:sz w:val="20"/>
          <w:szCs w:val="20"/>
        </w:rPr>
        <w:t>й(</w:t>
      </w:r>
      <w:proofErr w:type="gramEnd"/>
      <w:r w:rsidRPr="00DB138F">
        <w:rPr>
          <w:sz w:val="20"/>
          <w:szCs w:val="20"/>
        </w:rPr>
        <w:t>-</w:t>
      </w:r>
      <w:proofErr w:type="spellStart"/>
      <w:r w:rsidRPr="00DB138F">
        <w:rPr>
          <w:sz w:val="20"/>
          <w:szCs w:val="20"/>
        </w:rPr>
        <w:t>ых</w:t>
      </w:r>
      <w:proofErr w:type="spellEnd"/>
      <w:r w:rsidRPr="00DB138F">
        <w:rPr>
          <w:sz w:val="20"/>
          <w:szCs w:val="20"/>
        </w:rPr>
        <w:t>) соисполнителем. Можно быть более одной организации.</w:t>
      </w:r>
    </w:p>
    <w:p w:rsidR="00DB138F" w:rsidRDefault="00DB138F" w:rsidP="0042730B">
      <w:pPr>
        <w:pStyle w:val="1"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B138F">
        <w:rPr>
          <w:rStyle w:val="ab"/>
          <w:rFonts w:eastAsiaTheme="minorHAnsi"/>
          <w:sz w:val="20"/>
          <w:szCs w:val="20"/>
        </w:rPr>
        <w:lastRenderedPageBreak/>
        <w:t>Руководитель организации-исполнителя, руководитель работы, фамилия, инициалы, должность</w:t>
      </w:r>
      <w:r w:rsidR="0042730B">
        <w:rPr>
          <w:rStyle w:val="ab"/>
          <w:rFonts w:eastAsiaTheme="minorHAnsi"/>
          <w:sz w:val="20"/>
          <w:szCs w:val="20"/>
        </w:rPr>
        <w:t xml:space="preserve"> </w:t>
      </w:r>
      <w:r w:rsidRPr="00DB138F">
        <w:rPr>
          <w:rStyle w:val="ab"/>
          <w:rFonts w:eastAsiaTheme="minorHAnsi"/>
          <w:sz w:val="20"/>
          <w:szCs w:val="20"/>
        </w:rPr>
        <w:t>-</w:t>
      </w:r>
      <w:r w:rsidRPr="00DB138F">
        <w:rPr>
          <w:rFonts w:ascii="Times New Roman" w:hAnsi="Times New Roman" w:cs="Times New Roman"/>
          <w:sz w:val="20"/>
          <w:szCs w:val="20"/>
        </w:rPr>
        <w:t xml:space="preserve"> указываются сведения о руководителе организации и руководителе (ответственном исполнителе) работы</w:t>
      </w:r>
    </w:p>
    <w:p w:rsidR="00FC76DE" w:rsidRDefault="00FC76DE" w:rsidP="0042730B">
      <w:pPr>
        <w:pStyle w:val="1"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FC76DE" w:rsidRPr="00DB138F" w:rsidRDefault="00FC76DE" w:rsidP="00FC76DE">
      <w:pPr>
        <w:pStyle w:val="1"/>
        <w:pageBreakBefore/>
        <w:jc w:val="right"/>
        <w:rPr>
          <w:rFonts w:ascii="Times New Roman" w:hAnsi="Times New Roman" w:cs="Times New Roman"/>
          <w:szCs w:val="24"/>
        </w:rPr>
      </w:pPr>
      <w:r w:rsidRPr="00DB138F">
        <w:rPr>
          <w:rFonts w:ascii="Times New Roman" w:hAnsi="Times New Roman" w:cs="Times New Roman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Cs w:val="24"/>
        </w:rPr>
        <w:t>6</w:t>
      </w:r>
    </w:p>
    <w:p w:rsidR="00F03A52" w:rsidRPr="00F03A52" w:rsidRDefault="00F03A52" w:rsidP="00F03A52">
      <w:pPr>
        <w:pStyle w:val="a5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A52">
        <w:rPr>
          <w:rFonts w:ascii="Times New Roman" w:hAnsi="Times New Roman" w:cs="Times New Roman"/>
          <w:b/>
          <w:sz w:val="24"/>
          <w:szCs w:val="24"/>
        </w:rPr>
        <w:t>АКТУАЛЬНЫЕ НАПРАВЛЕНИЯ (ТЕМЫ) ФЕДЕРАЛЬНОГО, РЕГИОНАЛЬНОГО, МУНИЦИПАЛЬНОГО, ОТРАСЛЕВОГО РАЗВИТИЯ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Стратегия социально-экономического развития Новосибирской области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Инвестиционная стратегия Новосибирской области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Стратегия социально-экономического развития г</w:t>
      </w:r>
      <w:proofErr w:type="gramStart"/>
      <w:r w:rsidRPr="00CC5410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CC5410">
        <w:rPr>
          <w:rFonts w:ascii="Times New Roman" w:hAnsi="Times New Roman" w:cs="Times New Roman"/>
          <w:sz w:val="24"/>
          <w:szCs w:val="24"/>
        </w:rPr>
        <w:t>овосибирска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Инвестиционная стратегия Новосибирска, городских округов и муниципальных образований Новосибирской области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Рейтинги инвестиционной привлекательности (инвестиционного потенциала) субъектов РФ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Парковая и кластерная политика Новосибирской области. Развитие конкретных кластеров, индустриальных и технопарков.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Развитие программы </w:t>
      </w:r>
      <w:proofErr w:type="spellStart"/>
      <w:r w:rsidRPr="00CC5410">
        <w:rPr>
          <w:rFonts w:ascii="Times New Roman" w:hAnsi="Times New Roman" w:cs="Times New Roman"/>
          <w:sz w:val="24"/>
          <w:szCs w:val="24"/>
        </w:rPr>
        <w:t>реиндустриализации</w:t>
      </w:r>
      <w:proofErr w:type="spellEnd"/>
      <w:r w:rsidRPr="00CC5410">
        <w:rPr>
          <w:rFonts w:ascii="Times New Roman" w:hAnsi="Times New Roman" w:cs="Times New Roman"/>
          <w:sz w:val="24"/>
          <w:szCs w:val="24"/>
        </w:rPr>
        <w:t xml:space="preserve"> Новосибирской области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Развитие туристического потенциала Новосибирской области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 и инструменты долгосрочного и среднесрочного прогнозирования социально-экономического развития Новосибирской области и других субъектов РФ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 и инструменты бюджетного прогнозирования Новосибирской области, муниципальных образований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 и инструменты прогнозирования кадровой потребности Новосибирской области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Развитие государственно-частного партнерства в Новосибирской области, Новосибирске, муниципальных образованиях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Методы, инструменты, формы государственной поддержки инвестиционной деятельности в субъектах РФ 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Мониторинг качества и доступности предоставления государственных и муниципальных услуг в Новосибирской области на базе МФЦ</w:t>
      </w:r>
    </w:p>
    <w:p w:rsidR="00F03A52" w:rsidRPr="00CC5410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Мониторинг состояния и развития конкурентной среды на рынке товаров, работ и услуг и доступности предоставления государственных и муниципальных услуг Новосибирской области</w:t>
      </w:r>
    </w:p>
    <w:p w:rsidR="00F03A52" w:rsidRPr="00F03A52" w:rsidRDefault="00F03A52" w:rsidP="00F03A52">
      <w:pPr>
        <w:pStyle w:val="a5"/>
        <w:numPr>
          <w:ilvl w:val="1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Развитие проектов Национальной технологической инициативы</w:t>
      </w:r>
    </w:p>
    <w:p w:rsidR="00F03A52" w:rsidRPr="00CC5410" w:rsidRDefault="00F03A52" w:rsidP="00F03A52">
      <w:pPr>
        <w:pStyle w:val="a5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03A52" w:rsidRPr="00F03A52" w:rsidRDefault="00F03A52" w:rsidP="00F03A52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A52">
        <w:rPr>
          <w:rFonts w:ascii="Times New Roman" w:hAnsi="Times New Roman" w:cs="Times New Roman"/>
          <w:b/>
          <w:sz w:val="24"/>
          <w:szCs w:val="24"/>
        </w:rPr>
        <w:t>АКТУАЛЬНЫЕ НАПРАВЛЕНИЯ (ТЕМЫ) В РАМКАХ ПРЕДЪЯВЛЕННОГО СПРОСА ОТ ОРГАНОВ ГОСУДАРСТВЕННОЙ ВЛАСТИ И КОММЕРЧЕСКИХ ОРГАНИЗАЦИЙ (ПРОЕКТ «ДАЙ ТЕМУ»)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Методы, инструменты, практические результаты оценки качества государственного управления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Методы, инструменты оценки и повышения эффективности бюджетных расходов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Оценка роли молодежных общественных организаций в развитии городской среды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Методы, инструменты, практические оценки анализа и оценки открытости и доступности органов исполнительной власти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Методы, инструменты анализа и оценки эффективности деятельности общественных советов 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lastRenderedPageBreak/>
        <w:t>Методы, инструменты анализа и оценки эффективности социальной рекламы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Система нормирования труда, нормирования численности в государственных (муниципальных) учреждениях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Исследование рынка строительных материалов СФО, НСО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Исследование рынка жилья СФО, НСО, Новосибирска. Прогнозирование спроса на рынке жил НСО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Оптимизация регионального и местного налогообложения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Методы, инструментарий оценки эффективности использования налоговых льгот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Оценка эффективности предоставления государственных гарантий Новосибирской области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Исследования в области финансовой грамотности населения Новосибирской области, Новосибирска, муниципальных образований</w:t>
      </w:r>
    </w:p>
    <w:p w:rsidR="00F03A52" w:rsidRPr="00CC5410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Исследование стратегий ценообразования (на примере лекарств в аптечных сетях)</w:t>
      </w:r>
    </w:p>
    <w:p w:rsidR="00F03A52" w:rsidRPr="00F03A52" w:rsidRDefault="00F03A52" w:rsidP="00F03A52">
      <w:pPr>
        <w:pStyle w:val="a5"/>
        <w:numPr>
          <w:ilvl w:val="1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Методы, инструменты, практические результаты анализа, оценки эффективности систем лояльности</w:t>
      </w:r>
    </w:p>
    <w:p w:rsidR="00F03A52" w:rsidRPr="00CC5410" w:rsidRDefault="00F03A52" w:rsidP="00F03A52">
      <w:pPr>
        <w:pStyle w:val="a5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03A52" w:rsidRPr="00F03A52" w:rsidRDefault="00F03A52" w:rsidP="00F03A52">
      <w:pPr>
        <w:pStyle w:val="a5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A52">
        <w:rPr>
          <w:rFonts w:ascii="Times New Roman" w:hAnsi="Times New Roman" w:cs="Times New Roman"/>
          <w:b/>
          <w:sz w:val="24"/>
          <w:szCs w:val="24"/>
        </w:rPr>
        <w:t>АКТУАЛЬНЫЕ НАПРАВЛЕНИЯ (ТЕМЫ) В ЦЕЛЯХ РАЗВИТИЯ НГУЭУ (ВНУТРЕННИЙ ЗАКАЗ)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Исследование рынка абитуриентов НГУЭУ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Обзор лучших практик </w:t>
      </w:r>
      <w:proofErr w:type="spellStart"/>
      <w:r w:rsidRPr="00CC5410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CC5410">
        <w:rPr>
          <w:rFonts w:ascii="Times New Roman" w:hAnsi="Times New Roman" w:cs="Times New Roman"/>
          <w:sz w:val="24"/>
          <w:szCs w:val="24"/>
        </w:rPr>
        <w:t xml:space="preserve"> деятельности вузов России и СФО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Новые способы и формы </w:t>
      </w:r>
      <w:proofErr w:type="spellStart"/>
      <w:r w:rsidRPr="00CC5410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CC5410">
        <w:rPr>
          <w:rFonts w:ascii="Times New Roman" w:hAnsi="Times New Roman" w:cs="Times New Roman"/>
          <w:sz w:val="24"/>
          <w:szCs w:val="24"/>
        </w:rPr>
        <w:t xml:space="preserve"> деятельности вузов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Исследование взаимосвязи баллов ЕГЭ абитуриентов и дальнейшей успеваемости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Маркетинговая стратегия НГУЭУ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Исследование имиджа НГУЭУ в ключевых целевых аудиториях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Исследование конкурентов НГУЭУ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Обзор лучших сайтов вузов России и СФО</w:t>
      </w:r>
    </w:p>
    <w:p w:rsidR="00F03A52" w:rsidRPr="00CC5410" w:rsidRDefault="00F03A52" w:rsidP="00F03A52">
      <w:pPr>
        <w:pStyle w:val="a5"/>
        <w:numPr>
          <w:ilvl w:val="1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Обзор лучших практик работы в социальных сетях вузов России и СФО</w:t>
      </w:r>
    </w:p>
    <w:p w:rsidR="00F03A52" w:rsidRPr="00CC5410" w:rsidRDefault="00F03A52" w:rsidP="00F03A52">
      <w:pPr>
        <w:pStyle w:val="a5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3.10 Обзор лучших практик разработки и распространения рекламно-информационных материалов вузов России и СФО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Направления развития НГУЭУ как предпринимательского университета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Социологические опросы студентов НГУЭУ в отношении </w:t>
      </w:r>
      <w:proofErr w:type="spellStart"/>
      <w:r w:rsidRPr="00CC5410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CC5410">
        <w:rPr>
          <w:rFonts w:ascii="Times New Roman" w:hAnsi="Times New Roman" w:cs="Times New Roman"/>
          <w:sz w:val="24"/>
          <w:szCs w:val="24"/>
        </w:rPr>
        <w:t xml:space="preserve"> деятельности НГУЭУ и по другим актуальным вопросам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Социологические опросы работодателей в отношении работников-выпускников НГУЭУ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Анализ и оценка регионального рынка труда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Образовательное и научное сотрудничество вузов стран БРИКС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Образовательное и научное сотрудничество вузов стран ШОС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Образовательное и научное сотрудничество вузов стран СНГ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Обзор лучших практик реализации совместных образовательных программ в вузах России и СФО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Новые образовательные программы и технологии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lastRenderedPageBreak/>
        <w:t>Автоматизация документооборота в работе комиссии по поступлению, выбытию и внутреннему перемещению имущества НГУЭУ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Разработка программного обеспечения оценки результативности работников функциональных подразделений (профессионально-должностные группы АУП, АУПО) на основе методики, включающей оценку результа</w:t>
      </w:r>
      <w:r>
        <w:rPr>
          <w:rFonts w:ascii="Times New Roman" w:hAnsi="Times New Roman" w:cs="Times New Roman"/>
          <w:sz w:val="24"/>
          <w:szCs w:val="24"/>
        </w:rPr>
        <w:t>тов руководителем и подчиненным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59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Разработка (и обоснование) наборов маркеров для оценки базовых и управленческих компетенций с целью проведения аттестации и для формирования (и последующе</w:t>
      </w:r>
      <w:r>
        <w:rPr>
          <w:rFonts w:ascii="Times New Roman" w:hAnsi="Times New Roman" w:cs="Times New Roman"/>
          <w:sz w:val="24"/>
          <w:szCs w:val="24"/>
        </w:rPr>
        <w:t>й подготовки) кадрового резерва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Разработка информационно-справочного ресурса «Экран контроля ректора» 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Внедрение ПО «OLAP – кубы» для формирования уп</w:t>
      </w:r>
      <w:r>
        <w:rPr>
          <w:rFonts w:ascii="Times New Roman" w:hAnsi="Times New Roman" w:cs="Times New Roman"/>
          <w:sz w:val="24"/>
          <w:szCs w:val="24"/>
        </w:rPr>
        <w:t>равленческой отчетности НУЭУ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gramStart"/>
      <w:r w:rsidRPr="00CC541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CC541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C5410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CC5410">
        <w:rPr>
          <w:rFonts w:ascii="Times New Roman" w:hAnsi="Times New Roman" w:cs="Times New Roman"/>
          <w:sz w:val="24"/>
          <w:szCs w:val="24"/>
        </w:rPr>
        <w:t xml:space="preserve"> интеграции (отражения) информации о финансовой задолженности студентов в ТАНДЕМ Университет 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Разработка модуля «Согласование платежей» на основе ПО «Первый БИТ»</w:t>
      </w:r>
    </w:p>
    <w:p w:rsidR="00F03A52" w:rsidRPr="00CC5410" w:rsidRDefault="00F03A52" w:rsidP="00F03A52">
      <w:pPr>
        <w:pStyle w:val="a5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Доработка ПО 1С «Предприятие», для автоматическ</w:t>
      </w:r>
      <w:r>
        <w:rPr>
          <w:rFonts w:ascii="Times New Roman" w:hAnsi="Times New Roman" w:cs="Times New Roman"/>
          <w:sz w:val="24"/>
          <w:szCs w:val="24"/>
        </w:rPr>
        <w:t>ой обработки операций</w:t>
      </w:r>
    </w:p>
    <w:p w:rsidR="004959A7" w:rsidRDefault="00F03A52" w:rsidP="004959A7">
      <w:pPr>
        <w:pStyle w:val="a5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5410">
        <w:rPr>
          <w:rFonts w:ascii="Times New Roman" w:hAnsi="Times New Roman" w:cs="Times New Roman"/>
          <w:sz w:val="24"/>
          <w:szCs w:val="24"/>
        </w:rPr>
        <w:t>Разработка экрана контроля управления имущественным комплексом (консолидация всей информации об имущест</w:t>
      </w:r>
      <w:r>
        <w:rPr>
          <w:rFonts w:ascii="Times New Roman" w:hAnsi="Times New Roman" w:cs="Times New Roman"/>
          <w:sz w:val="24"/>
          <w:szCs w:val="24"/>
        </w:rPr>
        <w:t>венном комплекс</w:t>
      </w:r>
      <w:r w:rsidR="004959A7">
        <w:rPr>
          <w:rFonts w:ascii="Times New Roman" w:hAnsi="Times New Roman" w:cs="Times New Roman"/>
          <w:sz w:val="24"/>
          <w:szCs w:val="24"/>
        </w:rPr>
        <w:t>е в рамках ВУЗа)</w:t>
      </w:r>
    </w:p>
    <w:p w:rsidR="00F03A52" w:rsidRPr="004959A7" w:rsidRDefault="004959A7" w:rsidP="004959A7">
      <w:pPr>
        <w:pStyle w:val="a5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959A7">
        <w:rPr>
          <w:rFonts w:ascii="Times New Roman" w:hAnsi="Times New Roman" w:cs="Times New Roman"/>
          <w:sz w:val="24"/>
          <w:szCs w:val="24"/>
        </w:rPr>
        <w:t>Построение экосистемы научной деятельности университета</w:t>
      </w:r>
      <w:r w:rsidR="002D68F9">
        <w:rPr>
          <w:rFonts w:ascii="Times New Roman" w:hAnsi="Times New Roman" w:cs="Times New Roman"/>
          <w:sz w:val="24"/>
          <w:szCs w:val="24"/>
        </w:rPr>
        <w:t>. Создание базы данных экспертов и их компетенций</w:t>
      </w:r>
      <w:r w:rsidR="002D78B4">
        <w:rPr>
          <w:rFonts w:ascii="Times New Roman" w:hAnsi="Times New Roman" w:cs="Times New Roman"/>
          <w:sz w:val="24"/>
          <w:szCs w:val="24"/>
        </w:rPr>
        <w:t xml:space="preserve"> в разрезе направлений научной активности</w:t>
      </w:r>
    </w:p>
    <w:p w:rsidR="00F03A52" w:rsidRPr="00CC5410" w:rsidRDefault="00F03A52" w:rsidP="00F03A52">
      <w:pPr>
        <w:pStyle w:val="a5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03A52" w:rsidRPr="00CC5410" w:rsidRDefault="00F03A52" w:rsidP="00F03A52">
      <w:pPr>
        <w:pStyle w:val="a5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03A52" w:rsidRPr="00CC5410" w:rsidRDefault="00F03A52" w:rsidP="00F03A52">
      <w:pPr>
        <w:pStyle w:val="a5"/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FC76DE" w:rsidRPr="00FC76DE" w:rsidRDefault="00FC76DE" w:rsidP="00FC76DE">
      <w:pPr>
        <w:pStyle w:val="1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sectPr w:rsidR="00FC76DE" w:rsidRPr="00FC76DE" w:rsidSect="0029765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4A7DAE47-5F2A-44F3-AA97-64550EA313AF}"/>
    <w:embedBold r:id="rId2" w:fontKey="{09B40736-CEC4-4219-B6FE-4ABFF600B5E4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3" w:fontKey="{EA908F78-F16A-4015-BD79-5CAF67D1E800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4" w:fontKey="{914245B8-9F68-42B4-A4DC-E9F094095720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440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3104A19"/>
    <w:multiLevelType w:val="multilevel"/>
    <w:tmpl w:val="ED2090B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>
    <w:nsid w:val="2CC41197"/>
    <w:multiLevelType w:val="multilevel"/>
    <w:tmpl w:val="108667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3">
    <w:nsid w:val="2E6D46EB"/>
    <w:multiLevelType w:val="hybridMultilevel"/>
    <w:tmpl w:val="578C2BBC"/>
    <w:lvl w:ilvl="0" w:tplc="AC3A9DB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672E4"/>
    <w:multiLevelType w:val="multilevel"/>
    <w:tmpl w:val="ED56AFB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4B6B0A91"/>
    <w:multiLevelType w:val="hybridMultilevel"/>
    <w:tmpl w:val="8DE4CB12"/>
    <w:lvl w:ilvl="0" w:tplc="660C62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373194"/>
    <w:multiLevelType w:val="hybridMultilevel"/>
    <w:tmpl w:val="B0FE6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FF42D3"/>
    <w:multiLevelType w:val="multilevel"/>
    <w:tmpl w:val="B7B8A3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7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08"/>
  <w:characterSpacingControl w:val="doNotCompress"/>
  <w:compat/>
  <w:rsids>
    <w:rsidRoot w:val="00297650"/>
    <w:rsid w:val="000D0DEE"/>
    <w:rsid w:val="00137967"/>
    <w:rsid w:val="001A788C"/>
    <w:rsid w:val="002663A2"/>
    <w:rsid w:val="00297650"/>
    <w:rsid w:val="002D0028"/>
    <w:rsid w:val="002D68F9"/>
    <w:rsid w:val="002D78B4"/>
    <w:rsid w:val="0035042B"/>
    <w:rsid w:val="003F1DEB"/>
    <w:rsid w:val="004138E7"/>
    <w:rsid w:val="0042730B"/>
    <w:rsid w:val="00427683"/>
    <w:rsid w:val="004468E6"/>
    <w:rsid w:val="004959A7"/>
    <w:rsid w:val="004D4D91"/>
    <w:rsid w:val="006A0AD8"/>
    <w:rsid w:val="008A24C9"/>
    <w:rsid w:val="008C3A4C"/>
    <w:rsid w:val="008E389D"/>
    <w:rsid w:val="009710EF"/>
    <w:rsid w:val="00A21B4C"/>
    <w:rsid w:val="00A27474"/>
    <w:rsid w:val="00A37913"/>
    <w:rsid w:val="00A6064E"/>
    <w:rsid w:val="00A74C14"/>
    <w:rsid w:val="00AC75C2"/>
    <w:rsid w:val="00C37CF4"/>
    <w:rsid w:val="00CC7BFD"/>
    <w:rsid w:val="00DB138F"/>
    <w:rsid w:val="00E835CB"/>
    <w:rsid w:val="00ED1056"/>
    <w:rsid w:val="00EE30FD"/>
    <w:rsid w:val="00F03A52"/>
    <w:rsid w:val="00FC76DE"/>
    <w:rsid w:val="00FF5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50"/>
  </w:style>
  <w:style w:type="paragraph" w:styleId="2">
    <w:name w:val="heading 2"/>
    <w:basedOn w:val="a"/>
    <w:next w:val="a"/>
    <w:link w:val="20"/>
    <w:semiHidden/>
    <w:unhideWhenUsed/>
    <w:qFormat/>
    <w:rsid w:val="0029765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3F1DEB"/>
    <w:pPr>
      <w:spacing w:line="288" w:lineRule="auto"/>
    </w:pPr>
    <w:rPr>
      <w:sz w:val="24"/>
    </w:rPr>
  </w:style>
  <w:style w:type="character" w:customStyle="1" w:styleId="20">
    <w:name w:val="Заголовок 2 Знак"/>
    <w:basedOn w:val="a0"/>
    <w:link w:val="2"/>
    <w:semiHidden/>
    <w:rsid w:val="002976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rsid w:val="002976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2976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97650"/>
    <w:pPr>
      <w:ind w:left="720"/>
      <w:contextualSpacing/>
    </w:pPr>
  </w:style>
  <w:style w:type="character" w:styleId="a6">
    <w:name w:val="Hyperlink"/>
    <w:rsid w:val="00297650"/>
    <w:rPr>
      <w:color w:val="0066CC"/>
      <w:u w:val="single"/>
    </w:rPr>
  </w:style>
  <w:style w:type="character" w:customStyle="1" w:styleId="5">
    <w:name w:val="Основной текст (5)_"/>
    <w:link w:val="50"/>
    <w:rsid w:val="0029765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97650"/>
    <w:pPr>
      <w:shd w:val="clear" w:color="auto" w:fill="FFFFFF"/>
      <w:spacing w:before="420" w:after="300" w:line="322" w:lineRule="exact"/>
      <w:ind w:hanging="7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styleId="a7">
    <w:name w:val="Balloon Text"/>
    <w:basedOn w:val="a"/>
    <w:link w:val="a8"/>
    <w:uiPriority w:val="99"/>
    <w:semiHidden/>
    <w:unhideWhenUsed/>
    <w:rsid w:val="0029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7650"/>
    <w:rPr>
      <w:rFonts w:ascii="Tahoma" w:hAnsi="Tahoma" w:cs="Tahoma"/>
      <w:sz w:val="16"/>
      <w:szCs w:val="16"/>
    </w:rPr>
  </w:style>
  <w:style w:type="character" w:customStyle="1" w:styleId="21">
    <w:name w:val="Заголовок №2_"/>
    <w:link w:val="22"/>
    <w:rsid w:val="008C3A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">
    <w:name w:val="Заголовок №3 (2)_"/>
    <w:link w:val="320"/>
    <w:rsid w:val="008C3A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Заголовок №3_"/>
    <w:link w:val="30"/>
    <w:rsid w:val="008C3A4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1">
    <w:name w:val="Заголовок №3 + Не курсив"/>
    <w:rsid w:val="008C3A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paragraph" w:customStyle="1" w:styleId="22">
    <w:name w:val="Заголовок №2"/>
    <w:basedOn w:val="a"/>
    <w:link w:val="21"/>
    <w:rsid w:val="008C3A4C"/>
    <w:pPr>
      <w:shd w:val="clear" w:color="auto" w:fill="FFFFFF"/>
      <w:spacing w:before="300" w:after="420" w:line="0" w:lineRule="atLeas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20">
    <w:name w:val="Заголовок №3 (2)"/>
    <w:basedOn w:val="a"/>
    <w:link w:val="32"/>
    <w:rsid w:val="008C3A4C"/>
    <w:pPr>
      <w:shd w:val="clear" w:color="auto" w:fill="FFFFFF"/>
      <w:spacing w:after="420" w:line="0" w:lineRule="atLeast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Заголовок №3"/>
    <w:basedOn w:val="a"/>
    <w:link w:val="3"/>
    <w:rsid w:val="008C3A4C"/>
    <w:pPr>
      <w:shd w:val="clear" w:color="auto" w:fill="FFFFFF"/>
      <w:spacing w:before="420" w:after="300" w:line="322" w:lineRule="exact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table" w:styleId="a9">
    <w:name w:val="Table Grid"/>
    <w:basedOn w:val="a1"/>
    <w:uiPriority w:val="59"/>
    <w:rsid w:val="008C3A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Основной текст_"/>
    <w:link w:val="10"/>
    <w:rsid w:val="008C3A4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link w:val="70"/>
    <w:rsid w:val="008C3A4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a"/>
    <w:rsid w:val="008C3A4C"/>
    <w:pPr>
      <w:shd w:val="clear" w:color="auto" w:fill="FFFFFF"/>
      <w:spacing w:before="60" w:after="30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a"/>
    <w:link w:val="7"/>
    <w:rsid w:val="008C3A4C"/>
    <w:pPr>
      <w:shd w:val="clear" w:color="auto" w:fill="FFFFFF"/>
      <w:spacing w:after="0" w:line="0" w:lineRule="atLeast"/>
      <w:ind w:hanging="90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71">
    <w:name w:val="Основной текст (7) + Не полужирный"/>
    <w:rsid w:val="00A606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">
    <w:name w:val="Заголовок №4_"/>
    <w:link w:val="40"/>
    <w:rsid w:val="00DB13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0">
    <w:name w:val="Заголовок №4"/>
    <w:basedOn w:val="a"/>
    <w:link w:val="4"/>
    <w:rsid w:val="00DB138F"/>
    <w:pPr>
      <w:shd w:val="clear" w:color="auto" w:fill="FFFFFF"/>
      <w:spacing w:after="240" w:line="274" w:lineRule="exact"/>
      <w:jc w:val="center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1">
    <w:name w:val="Заголовок №4 + Не полужирный"/>
    <w:rsid w:val="00DB13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b">
    <w:name w:val="Основной текст + Полужирный"/>
    <w:rsid w:val="00DB13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00">
    <w:name w:val="Основной текст (10)_"/>
    <w:link w:val="101"/>
    <w:rsid w:val="00DB13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 (11)_"/>
    <w:link w:val="110"/>
    <w:rsid w:val="00DB138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2">
    <w:name w:val="Основной текст (7) + Курсив"/>
    <w:rsid w:val="00DB13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paragraph" w:customStyle="1" w:styleId="101">
    <w:name w:val="Основной текст (10)"/>
    <w:basedOn w:val="a"/>
    <w:link w:val="100"/>
    <w:rsid w:val="00DB138F"/>
    <w:pPr>
      <w:shd w:val="clear" w:color="auto" w:fill="FFFFFF"/>
      <w:spacing w:after="300" w:line="331" w:lineRule="exact"/>
      <w:ind w:firstLine="7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0">
    <w:name w:val="Основной текст (11)"/>
    <w:basedOn w:val="a"/>
    <w:link w:val="11"/>
    <w:rsid w:val="00DB138F"/>
    <w:pPr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programmy.gov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conomy.gov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rnti.ru/" TargetMode="External"/><Relationship Id="rId5" Type="http://schemas.openxmlformats.org/officeDocument/2006/relationships/hyperlink" Target="http://grnt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4972</Words>
  <Characters>28345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Цуриков Сергей Витальевич</dc:creator>
  <cp:lastModifiedBy>n.v.samotoj</cp:lastModifiedBy>
  <cp:revision>2</cp:revision>
  <dcterms:created xsi:type="dcterms:W3CDTF">2017-02-06T10:27:00Z</dcterms:created>
  <dcterms:modified xsi:type="dcterms:W3CDTF">2017-02-06T10:27:00Z</dcterms:modified>
</cp:coreProperties>
</file>